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3147E">
              <w:rPr>
                <w:rFonts w:ascii="Tahoma" w:hAnsi="Tahoma" w:cs="Tahoma"/>
                <w:b/>
                <w:sz w:val="28"/>
                <w:szCs w:val="28"/>
              </w:rPr>
              <w:t xml:space="preserve">R.C.G.00925_2011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3147E">
              <w:rPr>
                <w:rFonts w:ascii="Tahoma" w:hAnsi="Tahoma" w:cs="Tahoma"/>
                <w:b/>
                <w:sz w:val="28"/>
                <w:szCs w:val="28"/>
              </w:rPr>
              <w:t xml:space="preserve">20/06/2011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3147E">
              <w:rPr>
                <w:rFonts w:ascii="Tahoma" w:hAnsi="Tahoma" w:cs="Tahoma"/>
              </w:rPr>
              <w:t xml:space="preserve">Det.Sett.IV RCS 00054/2011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3147E">
              <w:rPr>
                <w:rFonts w:ascii="Tahoma" w:hAnsi="Tahoma" w:cs="Tahoma"/>
              </w:rPr>
              <w:t xml:space="preserve">20/06/2011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3147E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3147E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3147E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3147E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93147E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3147E">
        <w:rPr>
          <w:rFonts w:ascii="Tahoma" w:hAnsi="Tahoma" w:cs="Tahoma"/>
          <w:b/>
        </w:rPr>
        <w:t xml:space="preserve">Giacenza pratiche c/o il centro di Archiviazione della Ditta Omnia Service S.r.l.  di Noci , servizio di consultazione e scansione pratiche edilizie. Rettifica Determinazione n. 862/2011. </w:t>
      </w:r>
    </w:p>
    <w:p w:rsidR="0093147E" w:rsidRDefault="0093147E" w:rsidP="00701294">
      <w:pPr>
        <w:rPr>
          <w:rFonts w:ascii="Tahoma" w:hAnsi="Tahoma" w:cs="Tahoma"/>
          <w:b/>
        </w:rPr>
      </w:pPr>
    </w:p>
    <w:p w:rsidR="00701294" w:rsidRPr="00BB2B98" w:rsidRDefault="0093147E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 Z150063A05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147E" w:rsidRDefault="0093147E">
      <w:r>
        <w:separator/>
      </w:r>
    </w:p>
  </w:endnote>
  <w:endnote w:type="continuationSeparator" w:id="1">
    <w:p w:rsidR="0093147E" w:rsidRDefault="009314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147E" w:rsidRDefault="0093147E">
      <w:r>
        <w:separator/>
      </w:r>
    </w:p>
  </w:footnote>
  <w:footnote w:type="continuationSeparator" w:id="1">
    <w:p w:rsidR="0093147E" w:rsidRDefault="009314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47E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2011-06-21T06:37:00Z</dcterms:created>
  <dcterms:modified xsi:type="dcterms:W3CDTF">2011-06-21T06:37:00Z</dcterms:modified>
</cp:coreProperties>
</file>