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E656C">
              <w:rPr>
                <w:rFonts w:ascii="Tahoma" w:hAnsi="Tahoma" w:cs="Tahoma"/>
                <w:b/>
                <w:sz w:val="28"/>
                <w:szCs w:val="28"/>
              </w:rPr>
              <w:t xml:space="preserve">R.C.G.00927_2011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E656C">
              <w:rPr>
                <w:rFonts w:ascii="Tahoma" w:hAnsi="Tahoma" w:cs="Tahoma"/>
                <w:b/>
                <w:sz w:val="28"/>
                <w:szCs w:val="28"/>
              </w:rPr>
              <w:t xml:space="preserve">22/06/2011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E656C">
              <w:rPr>
                <w:rFonts w:ascii="Tahoma" w:hAnsi="Tahoma" w:cs="Tahoma"/>
              </w:rPr>
              <w:t xml:space="preserve">Det.Sett.III RCS 00238/2011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E656C">
              <w:rPr>
                <w:rFonts w:ascii="Tahoma" w:hAnsi="Tahoma" w:cs="Tahoma"/>
              </w:rPr>
              <w:t xml:space="preserve">22/06/2011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E656C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E656C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E656C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E656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E656C">
        <w:rPr>
          <w:rFonts w:ascii="Tahoma" w:hAnsi="Tahoma" w:cs="Tahoma"/>
          <w:b/>
        </w:rPr>
        <w:t xml:space="preserve">Sistemazione Piazza Vittorio Emanuele II (1° lotto stralcio) - Contratto rep.5795/2008 e aggiuntivo rep.6037/2009 - C.U.P. Progetto C66J04000090004 – Esame ed approvazione atti di contabilità finale e Certificato di Collaudo Tecnico/Amministrativo.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CE656C" w:rsidRDefault="00CE656C" w:rsidP="00CE656C">
      <w:pPr>
        <w:rPr>
          <w:rFonts w:ascii="Tahoma" w:hAnsi="Tahoma" w:cs="Tahoma"/>
        </w:rPr>
      </w:pPr>
    </w:p>
    <w:p w:rsidR="00CE656C" w:rsidRPr="00CE656C" w:rsidRDefault="00CE656C" w:rsidP="00CE656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PAOLO MALERBA </w:t>
      </w:r>
    </w:p>
    <w:p w:rsidR="00CE656C" w:rsidRPr="00CE656C" w:rsidRDefault="00CE656C" w:rsidP="00CE656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CE656C" w:rsidRPr="00CE656C" w:rsidRDefault="00CE656C" w:rsidP="00CE656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GENTILE </w:t>
      </w:r>
    </w:p>
    <w:p w:rsidR="00CE656C" w:rsidRPr="00CE656C" w:rsidRDefault="00CE656C" w:rsidP="00CE656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DI MUNNO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6E58" w:rsidRDefault="00946E58">
      <w:r>
        <w:separator/>
      </w:r>
    </w:p>
  </w:endnote>
  <w:endnote w:type="continuationSeparator" w:id="0">
    <w:p w:rsidR="00946E58" w:rsidRDefault="00946E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6E58" w:rsidRDefault="00946E58">
      <w:r>
        <w:separator/>
      </w:r>
    </w:p>
  </w:footnote>
  <w:footnote w:type="continuationSeparator" w:id="0">
    <w:p w:rsidR="00946E58" w:rsidRDefault="00946E5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83783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46E58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E656C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2</cp:revision>
  <cp:lastPrinted>2011-06-23T07:16:00Z</cp:lastPrinted>
  <dcterms:created xsi:type="dcterms:W3CDTF">2011-06-23T07:15:00Z</dcterms:created>
  <dcterms:modified xsi:type="dcterms:W3CDTF">2011-06-23T07:16:00Z</dcterms:modified>
</cp:coreProperties>
</file>