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852E1">
              <w:rPr>
                <w:rFonts w:ascii="Tahoma" w:hAnsi="Tahoma" w:cs="Tahoma"/>
                <w:b/>
                <w:sz w:val="28"/>
                <w:szCs w:val="28"/>
              </w:rPr>
              <w:t xml:space="preserve">R.C.G.00938_2011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852E1">
              <w:rPr>
                <w:rFonts w:ascii="Tahoma" w:hAnsi="Tahoma" w:cs="Tahoma"/>
                <w:b/>
                <w:sz w:val="28"/>
                <w:szCs w:val="28"/>
              </w:rPr>
              <w:t xml:space="preserve">24/06/2011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852E1">
              <w:rPr>
                <w:rFonts w:ascii="Tahoma" w:hAnsi="Tahoma" w:cs="Tahoma"/>
              </w:rPr>
              <w:t xml:space="preserve">Det.Sett.V RCS 00174/2011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852E1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852E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852E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852E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852E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852E1">
        <w:rPr>
          <w:rFonts w:ascii="Tahoma" w:hAnsi="Tahoma" w:cs="Tahoma"/>
          <w:b/>
        </w:rPr>
        <w:t xml:space="preserve">AGGIUDICAZIONE SOTTO RISERVA DI LEGGE DELL'AFFIDAMENTO DEL SERVIZIO DI COLONIA MARINA PER MINORI "MARE BLU 2011".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2E1" w:rsidRDefault="006852E1">
      <w:r>
        <w:separator/>
      </w:r>
    </w:p>
  </w:endnote>
  <w:endnote w:type="continuationSeparator" w:id="1">
    <w:p w:rsidR="006852E1" w:rsidRDefault="00685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2E1" w:rsidRDefault="006852E1">
      <w:r>
        <w:separator/>
      </w:r>
    </w:p>
  </w:footnote>
  <w:footnote w:type="continuationSeparator" w:id="1">
    <w:p w:rsidR="006852E1" w:rsidRDefault="00685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52E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2011-06-27T07:17:00Z</dcterms:created>
  <dcterms:modified xsi:type="dcterms:W3CDTF">2011-06-27T07:17:00Z</dcterms:modified>
</cp:coreProperties>
</file>