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744C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744CA">
              <w:rPr>
                <w:rFonts w:ascii="Tahoma" w:hAnsi="Tahoma" w:cs="Tahoma"/>
                <w:b/>
                <w:sz w:val="28"/>
                <w:szCs w:val="28"/>
              </w:rPr>
              <w:t xml:space="preserve">.00994_2011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44CA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744CA">
              <w:rPr>
                <w:rFonts w:ascii="Tahoma" w:hAnsi="Tahoma" w:cs="Tahoma"/>
              </w:rPr>
              <w:t>Det.Sett.III</w:t>
            </w:r>
            <w:proofErr w:type="spellEnd"/>
            <w:r w:rsidR="004744CA">
              <w:rPr>
                <w:rFonts w:ascii="Tahoma" w:hAnsi="Tahoma" w:cs="Tahoma"/>
              </w:rPr>
              <w:t xml:space="preserve"> RCS 00240/2011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44CA">
              <w:rPr>
                <w:rFonts w:ascii="Tahoma" w:hAnsi="Tahoma" w:cs="Tahoma"/>
              </w:rPr>
              <w:t xml:space="preserve">23/06/2011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44C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44C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44CA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44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44CA">
        <w:rPr>
          <w:rFonts w:ascii="Tahoma" w:hAnsi="Tahoma" w:cs="Tahoma"/>
          <w:b/>
        </w:rPr>
        <w:t xml:space="preserve">Attività di facchinaggio propedeutiche alla esecuzione dei Lavori di adeguamento alle norme di sicurezza, igiene ed agibilità della Scuola Media Statale ‘O. </w:t>
      </w:r>
      <w:proofErr w:type="spellStart"/>
      <w:r w:rsidR="004744CA">
        <w:rPr>
          <w:rFonts w:ascii="Tahoma" w:hAnsi="Tahoma" w:cs="Tahoma"/>
          <w:b/>
        </w:rPr>
        <w:t>Comes</w:t>
      </w:r>
      <w:proofErr w:type="spellEnd"/>
      <w:r w:rsidR="004744CA">
        <w:rPr>
          <w:rFonts w:ascii="Tahoma" w:hAnsi="Tahoma" w:cs="Tahoma"/>
          <w:b/>
        </w:rPr>
        <w:t xml:space="preserve">’.Affidamento diretto ex art. 125 </w:t>
      </w:r>
      <w:proofErr w:type="spellStart"/>
      <w:r w:rsidR="004744CA">
        <w:rPr>
          <w:rFonts w:ascii="Tahoma" w:hAnsi="Tahoma" w:cs="Tahoma"/>
          <w:b/>
        </w:rPr>
        <w:t>D.Lgs.</w:t>
      </w:r>
      <w:proofErr w:type="spellEnd"/>
      <w:r w:rsidR="004744CA">
        <w:rPr>
          <w:rFonts w:ascii="Tahoma" w:hAnsi="Tahoma" w:cs="Tahoma"/>
          <w:b/>
        </w:rPr>
        <w:t xml:space="preserve"> n.163/2006 alla Ellisse Società Cooperativa.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744CA" w:rsidRDefault="004744CA" w:rsidP="004744CA">
      <w:pPr>
        <w:rPr>
          <w:rFonts w:ascii="Tahoma" w:hAnsi="Tahoma" w:cs="Tahoma"/>
        </w:rPr>
      </w:pPr>
    </w:p>
    <w:p w:rsidR="004744CA" w:rsidRPr="004744CA" w:rsidRDefault="004744CA" w:rsidP="004744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4CA" w:rsidRDefault="004744CA">
      <w:r>
        <w:separator/>
      </w:r>
    </w:p>
  </w:endnote>
  <w:endnote w:type="continuationSeparator" w:id="0">
    <w:p w:rsidR="004744CA" w:rsidRDefault="00474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4CA" w:rsidRDefault="004744CA">
      <w:r>
        <w:separator/>
      </w:r>
    </w:p>
  </w:footnote>
  <w:footnote w:type="continuationSeparator" w:id="0">
    <w:p w:rsidR="004744CA" w:rsidRDefault="00474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44CA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2011-06-29T07:56:00Z</dcterms:created>
  <dcterms:modified xsi:type="dcterms:W3CDTF">2011-06-29T07:56:00Z</dcterms:modified>
</cp:coreProperties>
</file>