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66E6">
              <w:rPr>
                <w:rFonts w:ascii="Tahoma" w:hAnsi="Tahoma" w:cs="Tahoma"/>
                <w:b/>
                <w:sz w:val="28"/>
                <w:szCs w:val="28"/>
              </w:rPr>
              <w:t xml:space="preserve">R.C.G.01029_2011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66E6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66E6">
              <w:rPr>
                <w:rFonts w:ascii="Tahoma" w:hAnsi="Tahoma" w:cs="Tahoma"/>
              </w:rPr>
              <w:t xml:space="preserve">Det.Sett.I RCS 00205/2011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66E6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66E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66E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66E6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66E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66E6">
        <w:rPr>
          <w:rFonts w:ascii="Tahoma" w:hAnsi="Tahoma" w:cs="Tahoma"/>
          <w:b/>
        </w:rPr>
        <w:t xml:space="preserve">RICORSO T.A.R. PUGLIA SEDE DI BARI PROMOSSO DALLA DITTA HELYOS S.R.L.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6E6" w:rsidRDefault="004066E6">
      <w:r>
        <w:separator/>
      </w:r>
    </w:p>
  </w:endnote>
  <w:endnote w:type="continuationSeparator" w:id="1">
    <w:p w:rsidR="004066E6" w:rsidRDefault="00406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6E6" w:rsidRDefault="004066E6">
      <w:r>
        <w:separator/>
      </w:r>
    </w:p>
  </w:footnote>
  <w:footnote w:type="continuationSeparator" w:id="1">
    <w:p w:rsidR="004066E6" w:rsidRDefault="00406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66E6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2011-07-01T10:27:00Z</dcterms:created>
  <dcterms:modified xsi:type="dcterms:W3CDTF">2011-07-01T10:27:00Z</dcterms:modified>
</cp:coreProperties>
</file>