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A06F7">
              <w:rPr>
                <w:rFonts w:ascii="Tahoma" w:hAnsi="Tahoma" w:cs="Tahoma"/>
                <w:b/>
                <w:sz w:val="28"/>
                <w:szCs w:val="28"/>
              </w:rPr>
              <w:t xml:space="preserve">R.C.G.01028_2011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A06F7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A06F7">
              <w:rPr>
                <w:rFonts w:ascii="Tahoma" w:hAnsi="Tahoma" w:cs="Tahoma"/>
              </w:rPr>
              <w:t xml:space="preserve">Det.Sett.V RCS 00178/2011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A06F7">
              <w:rPr>
                <w:rFonts w:ascii="Tahoma" w:hAnsi="Tahoma" w:cs="Tahoma"/>
              </w:rPr>
              <w:t xml:space="preserve">29/06/2011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A06F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A06F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A06F7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A06F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A06F7">
        <w:rPr>
          <w:rFonts w:ascii="Tahoma" w:hAnsi="Tahoma" w:cs="Tahoma"/>
          <w:b/>
        </w:rPr>
        <w:t xml:space="preserve">Iniziativa culturale del giorno 20 luglio 2011, organizzata dall'Unione degli Studenti Monopoli. Concessione sovvenzione.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06F7" w:rsidRDefault="003A06F7">
      <w:r>
        <w:separator/>
      </w:r>
    </w:p>
  </w:endnote>
  <w:endnote w:type="continuationSeparator" w:id="1">
    <w:p w:rsidR="003A06F7" w:rsidRDefault="003A06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06F7" w:rsidRDefault="003A06F7">
      <w:r>
        <w:separator/>
      </w:r>
    </w:p>
  </w:footnote>
  <w:footnote w:type="continuationSeparator" w:id="1">
    <w:p w:rsidR="003A06F7" w:rsidRDefault="003A06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A06F7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2011-07-04T07:36:00Z</dcterms:created>
  <dcterms:modified xsi:type="dcterms:W3CDTF">2011-07-04T07:36:00Z</dcterms:modified>
</cp:coreProperties>
</file>