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7640B">
              <w:rPr>
                <w:rFonts w:ascii="Tahoma" w:hAnsi="Tahoma" w:cs="Tahoma"/>
                <w:b/>
                <w:sz w:val="28"/>
                <w:szCs w:val="28"/>
              </w:rPr>
              <w:t xml:space="preserve">R.C.G.01039_2011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7640B">
              <w:rPr>
                <w:rFonts w:ascii="Tahoma" w:hAnsi="Tahoma" w:cs="Tahoma"/>
                <w:b/>
                <w:sz w:val="28"/>
                <w:szCs w:val="28"/>
              </w:rPr>
              <w:t xml:space="preserve">12/07/2011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7640B">
              <w:rPr>
                <w:rFonts w:ascii="Tahoma" w:hAnsi="Tahoma" w:cs="Tahoma"/>
              </w:rPr>
              <w:t xml:space="preserve">Det.Sett.I RCS 00209/2011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7640B">
              <w:rPr>
                <w:rFonts w:ascii="Tahoma" w:hAnsi="Tahoma" w:cs="Tahoma"/>
              </w:rPr>
              <w:t xml:space="preserve">12/07/2011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7640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7640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7640B">
              <w:rPr>
                <w:rFonts w:ascii="Tahoma" w:hAnsi="Tahoma" w:cs="Tahoma"/>
                <w:b/>
              </w:rPr>
              <w:t xml:space="preserve">MARIA DEPASQUALE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7640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7640B">
        <w:rPr>
          <w:rFonts w:ascii="Tahoma" w:hAnsi="Tahoma" w:cs="Tahoma"/>
          <w:b/>
        </w:rPr>
        <w:t xml:space="preserve">COSTITUZIONE AL T.A.R. PUGLIA - BARI PER TRASP. RICORSO C.D.S. PROPOSTO DALLA DUEMILAUNO S.R.L. C/COMUNE DI MONOPOLI. ASSENSO ALLA COSTITUZIONE IN GIUDIZIO A MEZZO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640B" w:rsidRDefault="00F7640B">
      <w:r>
        <w:separator/>
      </w:r>
    </w:p>
  </w:endnote>
  <w:endnote w:type="continuationSeparator" w:id="1">
    <w:p w:rsidR="00F7640B" w:rsidRDefault="00F764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640B" w:rsidRDefault="00F7640B">
      <w:r>
        <w:separator/>
      </w:r>
    </w:p>
  </w:footnote>
  <w:footnote w:type="continuationSeparator" w:id="1">
    <w:p w:rsidR="00F7640B" w:rsidRDefault="00F764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7640B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depasquale.maria</dc:creator>
  <cp:keywords/>
  <cp:lastModifiedBy>depasquale.maria</cp:lastModifiedBy>
  <cp:revision>1</cp:revision>
  <dcterms:created xsi:type="dcterms:W3CDTF">2011-07-13T08:50:00Z</dcterms:created>
  <dcterms:modified xsi:type="dcterms:W3CDTF">2011-07-13T08:50:00Z</dcterms:modified>
</cp:coreProperties>
</file>