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4F47">
              <w:rPr>
                <w:rFonts w:ascii="Tahoma" w:hAnsi="Tahoma" w:cs="Tahoma"/>
                <w:b/>
                <w:sz w:val="28"/>
                <w:szCs w:val="28"/>
              </w:rPr>
              <w:t xml:space="preserve">R.C.G.01059_2011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4F47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4F47">
              <w:rPr>
                <w:rFonts w:ascii="Tahoma" w:hAnsi="Tahoma" w:cs="Tahoma"/>
              </w:rPr>
              <w:t xml:space="preserve">Det.Sett.III RCS 00260/2011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4F47">
              <w:rPr>
                <w:rFonts w:ascii="Tahoma" w:hAnsi="Tahoma" w:cs="Tahoma"/>
              </w:rPr>
              <w:t xml:space="preserve">05/07/2011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4F4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4F4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4F47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4F47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4F47">
        <w:rPr>
          <w:rFonts w:ascii="Tahoma" w:hAnsi="Tahoma" w:cs="Tahoma"/>
          <w:b/>
        </w:rPr>
        <w:t xml:space="preserve">Lavori per la sostituzione della caldaia di riscaldamento e produzione acqua calda sanitaria a servizio dell'immobile comunale in via Baione 27.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94F47" w:rsidRDefault="00394F47" w:rsidP="00394F47">
      <w:pPr>
        <w:rPr>
          <w:rFonts w:ascii="Tahoma" w:hAnsi="Tahoma" w:cs="Tahoma"/>
        </w:rPr>
      </w:pPr>
    </w:p>
    <w:p w:rsidR="00394F47" w:rsidRPr="00394F47" w:rsidRDefault="00394F47" w:rsidP="00394F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F47" w:rsidRDefault="00394F47">
      <w:r>
        <w:separator/>
      </w:r>
    </w:p>
  </w:endnote>
  <w:endnote w:type="continuationSeparator" w:id="0">
    <w:p w:rsidR="00394F47" w:rsidRDefault="00394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F47" w:rsidRDefault="00394F47">
      <w:r>
        <w:separator/>
      </w:r>
    </w:p>
  </w:footnote>
  <w:footnote w:type="continuationSeparator" w:id="0">
    <w:p w:rsidR="00394F47" w:rsidRDefault="00394F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4F47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2011-07-18T10:05:00Z</dcterms:created>
  <dcterms:modified xsi:type="dcterms:W3CDTF">2011-07-18T10:05:00Z</dcterms:modified>
</cp:coreProperties>
</file>