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A6120">
              <w:rPr>
                <w:rFonts w:ascii="Tahoma" w:hAnsi="Tahoma" w:cs="Tahoma"/>
                <w:b/>
                <w:sz w:val="28"/>
                <w:szCs w:val="28"/>
              </w:rPr>
              <w:t xml:space="preserve">R.C.G.01075_2011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A6120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A6120">
              <w:rPr>
                <w:rFonts w:ascii="Tahoma" w:hAnsi="Tahoma" w:cs="Tahoma"/>
              </w:rPr>
              <w:t xml:space="preserve">Det.Sett.I RCS 00222/2011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A6120">
              <w:rPr>
                <w:rFonts w:ascii="Tahoma" w:hAnsi="Tahoma" w:cs="Tahoma"/>
              </w:rPr>
              <w:t xml:space="preserve">15/07/2011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A612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A612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A6120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A612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A6120">
        <w:rPr>
          <w:rFonts w:ascii="Tahoma" w:hAnsi="Tahoma" w:cs="Tahoma"/>
          <w:b/>
        </w:rPr>
        <w:t xml:space="preserve">LIQUIDAZIONI SPESE DI MISSIONI DOCUMENTATE AI DIPENDENTI COMUNALI PERIODO APRILE MAGGIO GIUGNO 2011.-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120" w:rsidRDefault="00CA6120">
      <w:r>
        <w:separator/>
      </w:r>
    </w:p>
  </w:endnote>
  <w:endnote w:type="continuationSeparator" w:id="0">
    <w:p w:rsidR="00CA6120" w:rsidRDefault="00CA61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120" w:rsidRDefault="00CA6120">
      <w:r>
        <w:separator/>
      </w:r>
    </w:p>
  </w:footnote>
  <w:footnote w:type="continuationSeparator" w:id="0">
    <w:p w:rsidR="00CA6120" w:rsidRDefault="00CA61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A6120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2011-07-18T11:06:00Z</dcterms:created>
  <dcterms:modified xsi:type="dcterms:W3CDTF">2011-07-18T11:06:00Z</dcterms:modified>
</cp:coreProperties>
</file>