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28FB">
              <w:rPr>
                <w:rFonts w:ascii="Tahoma" w:hAnsi="Tahoma" w:cs="Tahoma"/>
                <w:b/>
                <w:sz w:val="28"/>
                <w:szCs w:val="28"/>
              </w:rPr>
              <w:t xml:space="preserve">R.C.G.01058_2011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28FB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28FB">
              <w:rPr>
                <w:rFonts w:ascii="Tahoma" w:hAnsi="Tahoma" w:cs="Tahoma"/>
              </w:rPr>
              <w:t xml:space="preserve">Det.Sett.V RCS 00182/2011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28FB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28F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28F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28F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28F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28FB">
        <w:rPr>
          <w:rFonts w:ascii="Tahoma" w:hAnsi="Tahoma" w:cs="Tahoma"/>
          <w:b/>
        </w:rPr>
        <w:t xml:space="preserve">COLONIA MARINA PER MINORI RESIDENTI A MONOPOLI DENOMINATA "MARE BLU 2011" INDIVIDUAZIONE STABILIMENTI BALNEARI ATTREZZATI.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8FB" w:rsidRDefault="007828FB">
      <w:r>
        <w:separator/>
      </w:r>
    </w:p>
  </w:endnote>
  <w:endnote w:type="continuationSeparator" w:id="1">
    <w:p w:rsidR="007828FB" w:rsidRDefault="00782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8FB" w:rsidRDefault="007828FB">
      <w:r>
        <w:separator/>
      </w:r>
    </w:p>
  </w:footnote>
  <w:footnote w:type="continuationSeparator" w:id="1">
    <w:p w:rsidR="007828FB" w:rsidRDefault="00782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28FB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2011-07-18T11:56:00Z</dcterms:created>
  <dcterms:modified xsi:type="dcterms:W3CDTF">2011-07-18T11:56:00Z</dcterms:modified>
</cp:coreProperties>
</file>