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4BAF">
              <w:rPr>
                <w:rFonts w:ascii="Tahoma" w:hAnsi="Tahoma" w:cs="Tahoma"/>
                <w:b/>
                <w:sz w:val="28"/>
                <w:szCs w:val="28"/>
              </w:rPr>
              <w:t xml:space="preserve">R.C.G.01073_2011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4BAF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4BAF">
              <w:rPr>
                <w:rFonts w:ascii="Tahoma" w:hAnsi="Tahoma" w:cs="Tahoma"/>
              </w:rPr>
              <w:t xml:space="preserve">Det.Sett.VII RCS 00045/2011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4BAF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4BA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4BA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4BAF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4BA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4BAF">
        <w:rPr>
          <w:rFonts w:ascii="Tahoma" w:hAnsi="Tahoma" w:cs="Tahoma"/>
          <w:b/>
        </w:rPr>
        <w:t xml:space="preserve">Manifestazioni e iniziative organizzate dall’Amministrazione Comunale – Pagamento oneri SIAE – CIG X260055831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BAF" w:rsidRDefault="00544BAF">
      <w:r>
        <w:separator/>
      </w:r>
    </w:p>
  </w:endnote>
  <w:endnote w:type="continuationSeparator" w:id="0">
    <w:p w:rsidR="00544BAF" w:rsidRDefault="00544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BAF" w:rsidRDefault="00544BAF">
      <w:r>
        <w:separator/>
      </w:r>
    </w:p>
  </w:footnote>
  <w:footnote w:type="continuationSeparator" w:id="0">
    <w:p w:rsidR="00544BAF" w:rsidRDefault="00544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4BAF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2011-07-20T08:00:00Z</dcterms:created>
  <dcterms:modified xsi:type="dcterms:W3CDTF">2011-07-20T08:00:00Z</dcterms:modified>
</cp:coreProperties>
</file>