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3B30">
              <w:rPr>
                <w:rFonts w:ascii="Tahoma" w:hAnsi="Tahoma" w:cs="Tahoma"/>
                <w:b/>
                <w:sz w:val="28"/>
                <w:szCs w:val="28"/>
              </w:rPr>
              <w:t xml:space="preserve">R.C.G.01105_2011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3B30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3B30">
              <w:rPr>
                <w:rFonts w:ascii="Tahoma" w:hAnsi="Tahoma" w:cs="Tahoma"/>
              </w:rPr>
              <w:t xml:space="preserve">Det.Sett.V RCS 00193/2011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3B30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3B3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3B3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3B3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3B3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3B30">
        <w:rPr>
          <w:rFonts w:ascii="Tahoma" w:hAnsi="Tahoma" w:cs="Tahoma"/>
          <w:b/>
        </w:rPr>
        <w:t xml:space="preserve">PROSIEGUO AFFIDAMENTO ETEREOFAMILIARE A TEMPO PIENO DI UNA MINORE RESIDENTE A MONOPOLI AI CONIUGI ANGELINI - BIANCO. IMPEGNO DI SPESA RELATIVO AL PERIODO LUGLIO - AGOSTO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B30" w:rsidRDefault="006C3B30">
      <w:r>
        <w:separator/>
      </w:r>
    </w:p>
  </w:endnote>
  <w:endnote w:type="continuationSeparator" w:id="1">
    <w:p w:rsidR="006C3B30" w:rsidRDefault="006C3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B30" w:rsidRDefault="006C3B30">
      <w:r>
        <w:separator/>
      </w:r>
    </w:p>
  </w:footnote>
  <w:footnote w:type="continuationSeparator" w:id="1">
    <w:p w:rsidR="006C3B30" w:rsidRDefault="006C3B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3B3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2011-07-22T07:24:00Z</dcterms:created>
  <dcterms:modified xsi:type="dcterms:W3CDTF">2011-07-22T07:24:00Z</dcterms:modified>
</cp:coreProperties>
</file>