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D3275">
              <w:rPr>
                <w:rFonts w:ascii="Tahoma" w:hAnsi="Tahoma" w:cs="Tahoma"/>
                <w:b/>
                <w:sz w:val="28"/>
                <w:szCs w:val="28"/>
              </w:rPr>
              <w:t xml:space="preserve">R.C.G.01108_2011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D3275">
              <w:rPr>
                <w:rFonts w:ascii="Tahoma" w:hAnsi="Tahoma" w:cs="Tahoma"/>
                <w:b/>
                <w:sz w:val="28"/>
                <w:szCs w:val="28"/>
              </w:rPr>
              <w:t xml:space="preserve">22/07/2011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D3275">
              <w:rPr>
                <w:rFonts w:ascii="Tahoma" w:hAnsi="Tahoma" w:cs="Tahoma"/>
              </w:rPr>
              <w:t xml:space="preserve">Det.Sett.IV RCS 00058/2011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D3275">
              <w:rPr>
                <w:rFonts w:ascii="Tahoma" w:hAnsi="Tahoma" w:cs="Tahoma"/>
              </w:rPr>
              <w:t xml:space="preserve">20/07/2011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D3275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D3275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D3275">
              <w:rPr>
                <w:rFonts w:ascii="Tahoma" w:hAnsi="Tahoma" w:cs="Tahoma"/>
                <w:b/>
              </w:rPr>
              <w:t xml:space="preserve">AMEDEO D'ONGHIA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D3275">
              <w:rPr>
                <w:rFonts w:ascii="Tahoma" w:hAnsi="Tahoma" w:cs="Tahoma"/>
                <w:b/>
              </w:rPr>
              <w:t xml:space="preserve">AMEDEO D'ONGHIA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ED3275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D3275">
        <w:rPr>
          <w:rFonts w:ascii="Tahoma" w:hAnsi="Tahoma" w:cs="Tahoma"/>
          <w:b/>
        </w:rPr>
        <w:t>Canone per servizi di hosting qualificato per il sit urbanistico ed il sistema delle  pratiche edilizie in uso presso l’A.O. IV Edilizia privata- Urbanistica - Ambiente.</w:t>
      </w:r>
    </w:p>
    <w:p w:rsidR="00ED3275" w:rsidRDefault="00ED3275" w:rsidP="00701294">
      <w:pPr>
        <w:rPr>
          <w:rFonts w:ascii="Tahoma" w:hAnsi="Tahoma" w:cs="Tahoma"/>
          <w:b/>
        </w:rPr>
      </w:pPr>
    </w:p>
    <w:p w:rsidR="00ED3275" w:rsidRDefault="00ED3275" w:rsidP="00701294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               </w:t>
      </w:r>
    </w:p>
    <w:p w:rsidR="00701294" w:rsidRPr="00BB2B98" w:rsidRDefault="00ED3275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                 CIG : ZE700E46B3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D3275" w:rsidRDefault="00ED3275" w:rsidP="00ED3275">
      <w:pPr>
        <w:rPr>
          <w:rFonts w:ascii="Tahoma" w:hAnsi="Tahoma" w:cs="Tahoma"/>
        </w:rPr>
      </w:pPr>
    </w:p>
    <w:p w:rsidR="00ED3275" w:rsidRPr="00ED3275" w:rsidRDefault="00ED3275" w:rsidP="00ED3275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GEOTEL SOCIETA' COOPERATIVA </w:t>
      </w:r>
    </w:p>
    <w:sectPr w:rsidR="00ED3275" w:rsidRPr="00ED32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3275" w:rsidRDefault="00ED3275">
      <w:r>
        <w:separator/>
      </w:r>
    </w:p>
  </w:endnote>
  <w:endnote w:type="continuationSeparator" w:id="1">
    <w:p w:rsidR="00ED3275" w:rsidRDefault="00ED32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3275" w:rsidRDefault="00ED3275">
      <w:r>
        <w:separator/>
      </w:r>
    </w:p>
  </w:footnote>
  <w:footnote w:type="continuationSeparator" w:id="1">
    <w:p w:rsidR="00ED3275" w:rsidRDefault="00ED32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D3275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2011-07-25T06:41:00Z</dcterms:created>
  <dcterms:modified xsi:type="dcterms:W3CDTF">2011-07-25T06:41:00Z</dcterms:modified>
</cp:coreProperties>
</file>