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12354">
              <w:rPr>
                <w:rFonts w:ascii="Tahoma" w:hAnsi="Tahoma" w:cs="Tahoma"/>
                <w:b/>
                <w:sz w:val="28"/>
                <w:szCs w:val="28"/>
              </w:rPr>
              <w:t xml:space="preserve">R.C.G.01097_2011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12354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12354">
              <w:rPr>
                <w:rFonts w:ascii="Tahoma" w:hAnsi="Tahoma" w:cs="Tahoma"/>
              </w:rPr>
              <w:t xml:space="preserve">Det.Sett.III RCS 00275/2011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12354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1235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1235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12354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123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12354">
        <w:rPr>
          <w:rFonts w:ascii="Tahoma" w:hAnsi="Tahoma" w:cs="Tahoma"/>
          <w:b/>
        </w:rPr>
        <w:t xml:space="preserve">Lavori di sistemazione area a parcheggio in Banchina Solfatara- Affidamento diretto ex art. 125 D.Lgs. n.163/2006 alla Ditta SAD S.r.l. di Modugno.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354" w:rsidRDefault="00F12354">
      <w:r>
        <w:separator/>
      </w:r>
    </w:p>
  </w:endnote>
  <w:endnote w:type="continuationSeparator" w:id="0">
    <w:p w:rsidR="00F12354" w:rsidRDefault="00F12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354" w:rsidRDefault="00F12354">
      <w:r>
        <w:separator/>
      </w:r>
    </w:p>
  </w:footnote>
  <w:footnote w:type="continuationSeparator" w:id="0">
    <w:p w:rsidR="00F12354" w:rsidRDefault="00F12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354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2011-07-25T06:53:00Z</dcterms:created>
  <dcterms:modified xsi:type="dcterms:W3CDTF">2011-07-25T06:53:00Z</dcterms:modified>
</cp:coreProperties>
</file>