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E6FC0">
              <w:rPr>
                <w:rFonts w:ascii="Tahoma" w:hAnsi="Tahoma" w:cs="Tahoma"/>
                <w:b/>
                <w:sz w:val="28"/>
                <w:szCs w:val="28"/>
              </w:rPr>
              <w:t xml:space="preserve">R.C.G.01138_2011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E6FC0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E6FC0">
              <w:rPr>
                <w:rFonts w:ascii="Tahoma" w:hAnsi="Tahoma" w:cs="Tahoma"/>
              </w:rPr>
              <w:t xml:space="preserve">Det.Sett.V RCS 00203/2011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E6FC0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E6FC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E6FC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E6FC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E6FC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6FC0">
        <w:rPr>
          <w:rFonts w:ascii="Tahoma" w:hAnsi="Tahoma" w:cs="Tahoma"/>
          <w:b/>
        </w:rPr>
        <w:t xml:space="preserve">PROSIEGUO AFFIDAMENTO ETEROFAMIALIARE PARZIALE DI DUE MINORI RESIDENTI A MONOPOLI, ALL'EDUCATRICE AFFIDATARIA TEVERE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FC0" w:rsidRDefault="00FE6FC0">
      <w:r>
        <w:separator/>
      </w:r>
    </w:p>
  </w:endnote>
  <w:endnote w:type="continuationSeparator" w:id="1">
    <w:p w:rsidR="00FE6FC0" w:rsidRDefault="00FE6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FC0" w:rsidRDefault="00FE6FC0">
      <w:r>
        <w:separator/>
      </w:r>
    </w:p>
  </w:footnote>
  <w:footnote w:type="continuationSeparator" w:id="1">
    <w:p w:rsidR="00FE6FC0" w:rsidRDefault="00FE6F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6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2011-08-02T07:52:00Z</dcterms:created>
  <dcterms:modified xsi:type="dcterms:W3CDTF">2011-08-02T07:52:00Z</dcterms:modified>
</cp:coreProperties>
</file>