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76B9">
              <w:rPr>
                <w:rFonts w:ascii="Tahoma" w:hAnsi="Tahoma" w:cs="Tahoma"/>
                <w:b/>
                <w:sz w:val="28"/>
                <w:szCs w:val="28"/>
              </w:rPr>
              <w:t xml:space="preserve">R.C.G.01140_2011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76B9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76B9">
              <w:rPr>
                <w:rFonts w:ascii="Tahoma" w:hAnsi="Tahoma" w:cs="Tahoma"/>
              </w:rPr>
              <w:t xml:space="preserve">Det.Sett.VII RCS 00051/2011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76B9">
              <w:rPr>
                <w:rFonts w:ascii="Tahoma" w:hAnsi="Tahoma" w:cs="Tahoma"/>
              </w:rPr>
              <w:t xml:space="preserve">26/07/2011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76B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76B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76B9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76B9">
              <w:rPr>
                <w:rFonts w:ascii="Tahoma" w:hAnsi="Tahoma" w:cs="Tahoma"/>
                <w:b/>
              </w:rPr>
              <w:t xml:space="preserve">ANGELA DIBELLO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76B9">
        <w:rPr>
          <w:rFonts w:ascii="Tahoma" w:hAnsi="Tahoma" w:cs="Tahoma"/>
          <w:b/>
        </w:rPr>
        <w:t xml:space="preserve">" Monopoli  26 luglio 2011 - Spettacolo “Caravan Stage Company” –organizzato da Associazione  Formentis. Impegno della spesa".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6B9" w:rsidRDefault="00E276B9">
      <w:r>
        <w:separator/>
      </w:r>
    </w:p>
  </w:endnote>
  <w:endnote w:type="continuationSeparator" w:id="0">
    <w:p w:rsidR="00E276B9" w:rsidRDefault="00E27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6B9" w:rsidRDefault="00E276B9">
      <w:r>
        <w:separator/>
      </w:r>
    </w:p>
  </w:footnote>
  <w:footnote w:type="continuationSeparator" w:id="0">
    <w:p w:rsidR="00E276B9" w:rsidRDefault="00E276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76B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dibello.angela</dc:creator>
  <cp:keywords/>
  <cp:lastModifiedBy>dibello.angela</cp:lastModifiedBy>
  <cp:revision>1</cp:revision>
  <dcterms:created xsi:type="dcterms:W3CDTF">2011-08-03T10:03:00Z</dcterms:created>
  <dcterms:modified xsi:type="dcterms:W3CDTF">2011-08-03T10:03:00Z</dcterms:modified>
</cp:coreProperties>
</file>