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85063">
              <w:rPr>
                <w:rFonts w:ascii="Tahoma" w:hAnsi="Tahoma" w:cs="Tahoma"/>
                <w:b/>
                <w:sz w:val="28"/>
                <w:szCs w:val="28"/>
              </w:rPr>
              <w:t xml:space="preserve">R.C.G.01021_2011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85063">
              <w:rPr>
                <w:rFonts w:ascii="Tahoma" w:hAnsi="Tahoma" w:cs="Tahoma"/>
                <w:b/>
                <w:sz w:val="28"/>
                <w:szCs w:val="28"/>
              </w:rPr>
              <w:t xml:space="preserve">01/07/2011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85063">
              <w:rPr>
                <w:rFonts w:ascii="Tahoma" w:hAnsi="Tahoma" w:cs="Tahoma"/>
              </w:rPr>
              <w:t xml:space="preserve">Det.Sett.VII RCS 00036/2011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85063">
              <w:rPr>
                <w:rFonts w:ascii="Tahoma" w:hAnsi="Tahoma" w:cs="Tahoma"/>
              </w:rPr>
              <w:t xml:space="preserve">30/06/2011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85063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85063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85063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85063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85063">
        <w:rPr>
          <w:rFonts w:ascii="Tahoma" w:hAnsi="Tahoma" w:cs="Tahoma"/>
          <w:b/>
        </w:rPr>
        <w:t xml:space="preserve">“Attuazione  servizio di prevenzione incendi in occasione delle iniziative di promozione culturale che si terranno presso l’anfiteatro Comunale all’aperto di Cristo delle Zolle,  nell’ambito dell’estate 2011. Impegno della spesa.”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5063" w:rsidRDefault="00385063">
      <w:r>
        <w:separator/>
      </w:r>
    </w:p>
  </w:endnote>
  <w:endnote w:type="continuationSeparator" w:id="0">
    <w:p w:rsidR="00385063" w:rsidRDefault="003850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5063" w:rsidRDefault="00385063">
      <w:r>
        <w:separator/>
      </w:r>
    </w:p>
  </w:footnote>
  <w:footnote w:type="continuationSeparator" w:id="0">
    <w:p w:rsidR="00385063" w:rsidRDefault="003850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85063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2011-08-03T10:34:00Z</dcterms:created>
  <dcterms:modified xsi:type="dcterms:W3CDTF">2011-08-03T10:34:00Z</dcterms:modified>
</cp:coreProperties>
</file>