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93201">
              <w:rPr>
                <w:rFonts w:ascii="Tahoma" w:hAnsi="Tahoma" w:cs="Tahoma"/>
                <w:b/>
                <w:sz w:val="28"/>
                <w:szCs w:val="28"/>
              </w:rPr>
              <w:t xml:space="preserve">R.C.G.00933_2011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93201">
              <w:rPr>
                <w:rFonts w:ascii="Tahoma" w:hAnsi="Tahoma" w:cs="Tahoma"/>
                <w:b/>
                <w:sz w:val="28"/>
                <w:szCs w:val="28"/>
              </w:rPr>
              <w:t xml:space="preserve">23/06/2011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93201">
              <w:rPr>
                <w:rFonts w:ascii="Tahoma" w:hAnsi="Tahoma" w:cs="Tahoma"/>
              </w:rPr>
              <w:t xml:space="preserve">Det.Sett.VII RCS 00031/2011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93201">
              <w:rPr>
                <w:rFonts w:ascii="Tahoma" w:hAnsi="Tahoma" w:cs="Tahoma"/>
              </w:rPr>
              <w:t xml:space="preserve">21/06/2011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93201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93201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93201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93201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93201">
        <w:rPr>
          <w:rFonts w:ascii="Tahoma" w:hAnsi="Tahoma" w:cs="Tahoma"/>
          <w:b/>
        </w:rPr>
        <w:t xml:space="preserve">”Progetto di Teatro e Musica a Cristo delle Zolle, denominato “Nel Giardino degli Ulivi”. Impegno della spesa.”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201" w:rsidRDefault="00E93201">
      <w:r>
        <w:separator/>
      </w:r>
    </w:p>
  </w:endnote>
  <w:endnote w:type="continuationSeparator" w:id="0">
    <w:p w:rsidR="00E93201" w:rsidRDefault="00E932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201" w:rsidRDefault="00E93201">
      <w:r>
        <w:separator/>
      </w:r>
    </w:p>
  </w:footnote>
  <w:footnote w:type="continuationSeparator" w:id="0">
    <w:p w:rsidR="00E93201" w:rsidRDefault="00E932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93201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2011-06-29T09:45:00Z</dcterms:created>
  <dcterms:modified xsi:type="dcterms:W3CDTF">2011-06-29T09:45:00Z</dcterms:modified>
</cp:coreProperties>
</file>