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B40B3">
              <w:rPr>
                <w:rFonts w:ascii="Tahoma" w:hAnsi="Tahoma" w:cs="Tahoma"/>
                <w:b/>
                <w:sz w:val="28"/>
                <w:szCs w:val="28"/>
              </w:rPr>
              <w:t xml:space="preserve">R.C.G.01184_2011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B40B3">
              <w:rPr>
                <w:rFonts w:ascii="Tahoma" w:hAnsi="Tahoma" w:cs="Tahoma"/>
                <w:b/>
                <w:sz w:val="28"/>
                <w:szCs w:val="28"/>
              </w:rPr>
              <w:t xml:space="preserve">12/08/2011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B40B3">
              <w:rPr>
                <w:rFonts w:ascii="Tahoma" w:hAnsi="Tahoma" w:cs="Tahoma"/>
              </w:rPr>
              <w:t xml:space="preserve">Det.Sett.I RCS 00246/2011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B40B3">
              <w:rPr>
                <w:rFonts w:ascii="Tahoma" w:hAnsi="Tahoma" w:cs="Tahoma"/>
              </w:rPr>
              <w:t xml:space="preserve">12/08/2011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B40B3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B40B3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B40B3">
              <w:rPr>
                <w:rFonts w:ascii="Tahoma" w:hAnsi="Tahoma" w:cs="Tahoma"/>
                <w:b/>
              </w:rPr>
              <w:t xml:space="preserve">PORZIA CASCIONE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B40B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B40B3">
        <w:rPr>
          <w:rFonts w:ascii="Tahoma" w:hAnsi="Tahoma" w:cs="Tahoma"/>
          <w:b/>
        </w:rPr>
        <w:t xml:space="preserve">Collocamento in quiescenza, per maturati requsiti di anzianità, del Sig. Tarì Paolo a far tempo dal 01/10/2011.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4B40B3" w:rsidRDefault="004B40B3" w:rsidP="004B40B3">
      <w:pPr>
        <w:rPr>
          <w:rFonts w:ascii="Tahoma" w:hAnsi="Tahoma" w:cs="Tahoma"/>
        </w:rPr>
      </w:pPr>
    </w:p>
    <w:p w:rsidR="004B40B3" w:rsidRPr="004B40B3" w:rsidRDefault="004B40B3" w:rsidP="004B40B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PAOLO TARI' </w:t>
      </w:r>
    </w:p>
    <w:p w:rsidR="004B40B3" w:rsidRPr="004B40B3" w:rsidRDefault="004B40B3" w:rsidP="004B40B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4B40B3" w:rsidRPr="004B40B3" w:rsidRDefault="004B40B3" w:rsidP="004B40B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4B40B3" w:rsidRPr="004B40B3" w:rsidRDefault="004B40B3" w:rsidP="004B40B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MARIA AVARELLO </w:t>
      </w:r>
    </w:p>
    <w:p w:rsidR="004B40B3" w:rsidRPr="004B40B3" w:rsidRDefault="004B40B3" w:rsidP="004B40B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GENTILE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40B3" w:rsidRDefault="004B40B3">
      <w:r>
        <w:separator/>
      </w:r>
    </w:p>
  </w:endnote>
  <w:endnote w:type="continuationSeparator" w:id="0">
    <w:p w:rsidR="004B40B3" w:rsidRDefault="004B40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40B3" w:rsidRDefault="004B40B3">
      <w:r>
        <w:separator/>
      </w:r>
    </w:p>
  </w:footnote>
  <w:footnote w:type="continuationSeparator" w:id="0">
    <w:p w:rsidR="004B40B3" w:rsidRDefault="004B40B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4B40B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cascione.porzia</dc:creator>
  <cp:keywords/>
  <cp:lastModifiedBy>cascione.porzia</cp:lastModifiedBy>
  <cp:revision>1</cp:revision>
  <dcterms:created xsi:type="dcterms:W3CDTF">2011-08-12T10:43:00Z</dcterms:created>
  <dcterms:modified xsi:type="dcterms:W3CDTF">2011-08-12T10:44:00Z</dcterms:modified>
</cp:coreProperties>
</file>