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1A0F">
              <w:rPr>
                <w:rFonts w:ascii="Tahoma" w:hAnsi="Tahoma" w:cs="Tahoma"/>
                <w:b/>
                <w:sz w:val="28"/>
                <w:szCs w:val="28"/>
              </w:rPr>
              <w:t xml:space="preserve">R.C.G.01183_2011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1A0F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1A0F">
              <w:rPr>
                <w:rFonts w:ascii="Tahoma" w:hAnsi="Tahoma" w:cs="Tahoma"/>
              </w:rPr>
              <w:t xml:space="preserve">Det.Sett.VII RCS 00061/2011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1A0F">
              <w:rPr>
                <w:rFonts w:ascii="Tahoma" w:hAnsi="Tahoma" w:cs="Tahoma"/>
              </w:rPr>
              <w:t xml:space="preserve">05/08/2011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1A0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1A0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1A0F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1A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1A0F">
        <w:rPr>
          <w:rFonts w:ascii="Tahoma" w:hAnsi="Tahoma" w:cs="Tahoma"/>
          <w:b/>
        </w:rPr>
        <w:t xml:space="preserve">COMUNICAZIONE ISTITUZIONALE A MEZZO STAMPA - SPECIALE FIERA DEL LEVANTE FAX SETTIMANALE - PROMOZIONE CITTA' DI MONOPOLI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A0F" w:rsidRDefault="00E11A0F">
      <w:r>
        <w:separator/>
      </w:r>
    </w:p>
  </w:endnote>
  <w:endnote w:type="continuationSeparator" w:id="0">
    <w:p w:rsidR="00E11A0F" w:rsidRDefault="00E11A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A0F" w:rsidRDefault="00E11A0F">
      <w:r>
        <w:separator/>
      </w:r>
    </w:p>
  </w:footnote>
  <w:footnote w:type="continuationSeparator" w:id="0">
    <w:p w:rsidR="00E11A0F" w:rsidRDefault="00E11A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1A0F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2011-08-16T06:14:00Z</dcterms:created>
  <dcterms:modified xsi:type="dcterms:W3CDTF">2011-08-16T06:14:00Z</dcterms:modified>
</cp:coreProperties>
</file>