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64F0E">
              <w:rPr>
                <w:rFonts w:ascii="Tahoma" w:hAnsi="Tahoma" w:cs="Tahoma"/>
                <w:b/>
                <w:sz w:val="28"/>
                <w:szCs w:val="28"/>
              </w:rPr>
              <w:t xml:space="preserve">R.C.G.01197_2011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64F0E">
              <w:rPr>
                <w:rFonts w:ascii="Tahoma" w:hAnsi="Tahoma" w:cs="Tahoma"/>
                <w:b/>
                <w:sz w:val="28"/>
                <w:szCs w:val="28"/>
              </w:rPr>
              <w:t xml:space="preserve">17/08/2011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64F0E">
              <w:rPr>
                <w:rFonts w:ascii="Tahoma" w:hAnsi="Tahoma" w:cs="Tahoma"/>
              </w:rPr>
              <w:t xml:space="preserve">Det.Sett.VII 6 RCS 00003/2011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64F0E">
              <w:rPr>
                <w:rFonts w:ascii="Tahoma" w:hAnsi="Tahoma" w:cs="Tahoma"/>
              </w:rPr>
              <w:t xml:space="preserve">03/08/2011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64F0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64F0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64F0E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64F0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64F0E">
        <w:rPr>
          <w:rFonts w:ascii="Tahoma" w:hAnsi="Tahoma" w:cs="Tahoma"/>
          <w:b/>
        </w:rPr>
        <w:t xml:space="preserve">Il libro ed oltre. Iniziative a sostegno del libro e della lettura. Progetto finanziato in quota parte dalla Regione Puglia da realizzare in collaborazine con il Presidio del libro di Monopoli.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64F0E" w:rsidRDefault="00C64F0E" w:rsidP="00C64F0E">
      <w:pPr>
        <w:rPr>
          <w:rFonts w:ascii="Tahoma" w:hAnsi="Tahoma" w:cs="Tahoma"/>
        </w:rPr>
      </w:pPr>
    </w:p>
    <w:p w:rsidR="00C64F0E" w:rsidRPr="00C64F0E" w:rsidRDefault="00C64F0E" w:rsidP="00C64F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F0E" w:rsidRDefault="00C64F0E">
      <w:r>
        <w:separator/>
      </w:r>
    </w:p>
  </w:endnote>
  <w:endnote w:type="continuationSeparator" w:id="0">
    <w:p w:rsidR="00C64F0E" w:rsidRDefault="00C64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F0E" w:rsidRDefault="00C64F0E">
      <w:r>
        <w:separator/>
      </w:r>
    </w:p>
  </w:footnote>
  <w:footnote w:type="continuationSeparator" w:id="0">
    <w:p w:rsidR="00C64F0E" w:rsidRDefault="00C64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4F0E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2011-08-18T09:42:00Z</dcterms:created>
  <dcterms:modified xsi:type="dcterms:W3CDTF">2011-08-18T09:43:00Z</dcterms:modified>
</cp:coreProperties>
</file>