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71CD8">
              <w:rPr>
                <w:rFonts w:ascii="Tahoma" w:hAnsi="Tahoma" w:cs="Tahoma"/>
                <w:b/>
                <w:sz w:val="28"/>
                <w:szCs w:val="28"/>
              </w:rPr>
              <w:t xml:space="preserve">R.C.G.01170_2011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71CD8">
              <w:rPr>
                <w:rFonts w:ascii="Tahoma" w:hAnsi="Tahoma" w:cs="Tahoma"/>
                <w:b/>
                <w:sz w:val="28"/>
                <w:szCs w:val="28"/>
              </w:rPr>
              <w:t xml:space="preserve">09/08/2011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71CD8">
              <w:rPr>
                <w:rFonts w:ascii="Tahoma" w:hAnsi="Tahoma" w:cs="Tahoma"/>
              </w:rPr>
              <w:t xml:space="preserve">Det.Sett.V RCS 00208/2011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71CD8">
              <w:rPr>
                <w:rFonts w:ascii="Tahoma" w:hAnsi="Tahoma" w:cs="Tahoma"/>
              </w:rPr>
              <w:t xml:space="preserve">01/08/2011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71CD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71CD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71CD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71CD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71CD8">
        <w:rPr>
          <w:rFonts w:ascii="Tahoma" w:hAnsi="Tahoma" w:cs="Tahoma"/>
          <w:b/>
        </w:rPr>
        <w:t xml:space="preserve">INSERIMENTO DI TRE MINORI PRESSO LA SOCIETA' COOPERATIVA SOCIALE PUCK - CASA FAMIGLIA OBERON - COMUNITA' PER MINORI DI TAVIANO (LE). IMPEGNO DI SPESA RELATIVO AL PERIODO APRILE / SETTEMBRE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CD8" w:rsidRDefault="00B71CD8">
      <w:r>
        <w:separator/>
      </w:r>
    </w:p>
  </w:endnote>
  <w:endnote w:type="continuationSeparator" w:id="1">
    <w:p w:rsidR="00B71CD8" w:rsidRDefault="00B71C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CD8" w:rsidRDefault="00B71CD8">
      <w:r>
        <w:separator/>
      </w:r>
    </w:p>
  </w:footnote>
  <w:footnote w:type="continuationSeparator" w:id="1">
    <w:p w:rsidR="00B71CD8" w:rsidRDefault="00B71C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1CD8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2011-08-19T06:19:00Z</dcterms:created>
  <dcterms:modified xsi:type="dcterms:W3CDTF">2011-08-19T06:19:00Z</dcterms:modified>
</cp:coreProperties>
</file>