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46411">
              <w:rPr>
                <w:rFonts w:ascii="Tahoma" w:hAnsi="Tahoma" w:cs="Tahoma"/>
                <w:b/>
                <w:sz w:val="28"/>
                <w:szCs w:val="28"/>
              </w:rPr>
              <w:t xml:space="preserve">R.C.G.01187_2011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46411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46411">
              <w:rPr>
                <w:rFonts w:ascii="Tahoma" w:hAnsi="Tahoma" w:cs="Tahoma"/>
              </w:rPr>
              <w:t xml:space="preserve">Det.Sett.V RCS 00215/2011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46411">
              <w:rPr>
                <w:rFonts w:ascii="Tahoma" w:hAnsi="Tahoma" w:cs="Tahoma"/>
              </w:rPr>
              <w:t xml:space="preserve">09/08/2011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4641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4641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4641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4641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46411">
        <w:rPr>
          <w:rFonts w:ascii="Tahoma" w:hAnsi="Tahoma" w:cs="Tahoma"/>
          <w:b/>
        </w:rPr>
        <w:t xml:space="preserve">PROSIEGUO DELL'INSERIMENTO DI DUE MINORI PRESSO LA COMUNITA' DI TIPO FAMILIARE "VILLAGGIO SOS" ONLUS DI OSTUNI (BR). IMPEGNO DI SPESA RELATIVO AL 2° SEMENTRE 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411" w:rsidRDefault="00A46411">
      <w:r>
        <w:separator/>
      </w:r>
    </w:p>
  </w:endnote>
  <w:endnote w:type="continuationSeparator" w:id="1">
    <w:p w:rsidR="00A46411" w:rsidRDefault="00A46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411" w:rsidRDefault="00A46411">
      <w:r>
        <w:separator/>
      </w:r>
    </w:p>
  </w:footnote>
  <w:footnote w:type="continuationSeparator" w:id="1">
    <w:p w:rsidR="00A46411" w:rsidRDefault="00A464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641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2011-08-19T08:18:00Z</dcterms:created>
  <dcterms:modified xsi:type="dcterms:W3CDTF">2011-08-19T08:18:00Z</dcterms:modified>
</cp:coreProperties>
</file>