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425C4">
              <w:rPr>
                <w:rFonts w:ascii="Tahoma" w:hAnsi="Tahoma" w:cs="Tahoma"/>
                <w:b/>
                <w:sz w:val="28"/>
                <w:szCs w:val="28"/>
              </w:rPr>
              <w:t xml:space="preserve">R.C.G.01214_2011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425C4">
              <w:rPr>
                <w:rFonts w:ascii="Tahoma" w:hAnsi="Tahoma" w:cs="Tahoma"/>
                <w:b/>
                <w:sz w:val="28"/>
                <w:szCs w:val="28"/>
              </w:rPr>
              <w:t xml:space="preserve">23/08/2011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425C4">
              <w:rPr>
                <w:rFonts w:ascii="Tahoma" w:hAnsi="Tahoma" w:cs="Tahoma"/>
              </w:rPr>
              <w:t xml:space="preserve">Det.Sett.V RCS 00218/2011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425C4">
              <w:rPr>
                <w:rFonts w:ascii="Tahoma" w:hAnsi="Tahoma" w:cs="Tahoma"/>
              </w:rPr>
              <w:t xml:space="preserve">09/08/2011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425C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425C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425C4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425C4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425C4">
        <w:rPr>
          <w:rFonts w:ascii="Tahoma" w:hAnsi="Tahoma" w:cs="Tahoma"/>
          <w:b/>
        </w:rPr>
        <w:t xml:space="preserve">CONVENZIONE TRA IL COMUNE DI MONOPOLI E LA CROCE SANTA RITA O.N.L.U.S. PER LO SVOLGIMENTO SUL TERRITORIO DI UN SERVIZIO DI PRONTO INTERVENTO SOCIO-SANITARIO IN FAVORE DELLE PERSONE DISAGIATE.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25C4" w:rsidRDefault="001425C4">
      <w:r>
        <w:separator/>
      </w:r>
    </w:p>
  </w:endnote>
  <w:endnote w:type="continuationSeparator" w:id="1">
    <w:p w:rsidR="001425C4" w:rsidRDefault="001425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25C4" w:rsidRDefault="001425C4">
      <w:r>
        <w:separator/>
      </w:r>
    </w:p>
  </w:footnote>
  <w:footnote w:type="continuationSeparator" w:id="1">
    <w:p w:rsidR="001425C4" w:rsidRDefault="001425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425C4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2011-08-24T07:43:00Z</dcterms:created>
  <dcterms:modified xsi:type="dcterms:W3CDTF">2011-08-24T07:43:00Z</dcterms:modified>
</cp:coreProperties>
</file>