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58C2">
              <w:rPr>
                <w:rFonts w:ascii="Tahoma" w:hAnsi="Tahoma" w:cs="Tahoma"/>
                <w:b/>
                <w:sz w:val="28"/>
                <w:szCs w:val="28"/>
              </w:rPr>
              <w:t xml:space="preserve">R.C.G.01223_2011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58C2">
              <w:rPr>
                <w:rFonts w:ascii="Tahoma" w:hAnsi="Tahoma" w:cs="Tahoma"/>
                <w:b/>
                <w:sz w:val="28"/>
                <w:szCs w:val="28"/>
              </w:rPr>
              <w:t xml:space="preserve">25/08/2011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58C2">
              <w:rPr>
                <w:rFonts w:ascii="Tahoma" w:hAnsi="Tahoma" w:cs="Tahoma"/>
              </w:rPr>
              <w:t xml:space="preserve">Det.Sett.III RCS 00307/2011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58C2">
              <w:rPr>
                <w:rFonts w:ascii="Tahoma" w:hAnsi="Tahoma" w:cs="Tahoma"/>
              </w:rPr>
              <w:t xml:space="preserve">24/08/2011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58C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58C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58C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58C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58C2">
        <w:rPr>
          <w:rFonts w:ascii="Tahoma" w:hAnsi="Tahoma" w:cs="Tahoma"/>
          <w:b/>
        </w:rPr>
        <w:t xml:space="preserve">Decespugliamento cigli stradali contrada Rizzitello.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8C2" w:rsidRDefault="00EC58C2">
      <w:r>
        <w:separator/>
      </w:r>
    </w:p>
  </w:endnote>
  <w:endnote w:type="continuationSeparator" w:id="0">
    <w:p w:rsidR="00EC58C2" w:rsidRDefault="00EC5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8C2" w:rsidRDefault="00EC58C2">
      <w:r>
        <w:separator/>
      </w:r>
    </w:p>
  </w:footnote>
  <w:footnote w:type="continuationSeparator" w:id="0">
    <w:p w:rsidR="00EC58C2" w:rsidRDefault="00EC58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58C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2011-08-26T07:12:00Z</dcterms:created>
  <dcterms:modified xsi:type="dcterms:W3CDTF">2011-08-26T07:12:00Z</dcterms:modified>
</cp:coreProperties>
</file>