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B1408">
              <w:rPr>
                <w:rFonts w:ascii="Tahoma" w:hAnsi="Tahoma" w:cs="Tahoma"/>
                <w:b/>
                <w:sz w:val="28"/>
                <w:szCs w:val="28"/>
              </w:rPr>
              <w:t xml:space="preserve">R.C.G.01242_2011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B1408">
              <w:rPr>
                <w:rFonts w:ascii="Tahoma" w:hAnsi="Tahoma" w:cs="Tahoma"/>
                <w:b/>
                <w:sz w:val="28"/>
                <w:szCs w:val="28"/>
              </w:rPr>
              <w:t xml:space="preserve">05/09/2011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B1408">
              <w:rPr>
                <w:rFonts w:ascii="Tahoma" w:hAnsi="Tahoma" w:cs="Tahoma"/>
              </w:rPr>
              <w:t xml:space="preserve">Det.Sett.V RCS 00228/2011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B1408">
              <w:rPr>
                <w:rFonts w:ascii="Tahoma" w:hAnsi="Tahoma" w:cs="Tahoma"/>
              </w:rPr>
              <w:t xml:space="preserve">29/08/2011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B140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B140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B1408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B140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B1408">
        <w:rPr>
          <w:rFonts w:ascii="Tahoma" w:hAnsi="Tahoma" w:cs="Tahoma"/>
          <w:b/>
        </w:rPr>
        <w:t xml:space="preserve">ACQUISTO GIOCO DA ESTERNO PER SCUOLA D'INFANZIA "A DORSI" DI MONOPOLI. AFFIDAMENTO A DITTA E SUB IMPEGNO DELLA SPESA. CIG: ZE5013AC9F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B1408" w:rsidRDefault="006B1408" w:rsidP="006B1408">
      <w:pPr>
        <w:rPr>
          <w:rFonts w:ascii="Tahoma" w:hAnsi="Tahoma" w:cs="Tahoma"/>
        </w:rPr>
      </w:pPr>
    </w:p>
    <w:p w:rsidR="006B1408" w:rsidRPr="006B1408" w:rsidRDefault="006B1408" w:rsidP="006B14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408" w:rsidRDefault="006B1408">
      <w:r>
        <w:separator/>
      </w:r>
    </w:p>
  </w:endnote>
  <w:endnote w:type="continuationSeparator" w:id="1">
    <w:p w:rsidR="006B1408" w:rsidRDefault="006B1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408" w:rsidRDefault="006B1408">
      <w:r>
        <w:separator/>
      </w:r>
    </w:p>
  </w:footnote>
  <w:footnote w:type="continuationSeparator" w:id="1">
    <w:p w:rsidR="006B1408" w:rsidRDefault="006B14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1408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2011-09-07T06:49:00Z</dcterms:created>
  <dcterms:modified xsi:type="dcterms:W3CDTF">2011-09-07T06:49:00Z</dcterms:modified>
</cp:coreProperties>
</file>