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C3509">
              <w:rPr>
                <w:rFonts w:ascii="Tahoma" w:hAnsi="Tahoma" w:cs="Tahoma"/>
                <w:b/>
                <w:sz w:val="28"/>
                <w:szCs w:val="28"/>
              </w:rPr>
              <w:t xml:space="preserve">R.C.G.01261_2011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C3509">
              <w:rPr>
                <w:rFonts w:ascii="Tahoma" w:hAnsi="Tahoma" w:cs="Tahoma"/>
                <w:b/>
                <w:sz w:val="28"/>
                <w:szCs w:val="28"/>
              </w:rPr>
              <w:t xml:space="preserve">13/09/2011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C3509">
              <w:rPr>
                <w:rFonts w:ascii="Tahoma" w:hAnsi="Tahoma" w:cs="Tahoma"/>
              </w:rPr>
              <w:t xml:space="preserve">Det.Sett.I RCS 00266/2011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C3509">
              <w:rPr>
                <w:rFonts w:ascii="Tahoma" w:hAnsi="Tahoma" w:cs="Tahoma"/>
              </w:rPr>
              <w:t xml:space="preserve">13/09/2011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C350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C350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C3509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C350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C3509">
        <w:rPr>
          <w:rFonts w:ascii="Tahoma" w:hAnsi="Tahoma" w:cs="Tahoma"/>
          <w:b/>
        </w:rPr>
        <w:t xml:space="preserve">ATTO DI CITAZIONE AL TRIBUNALE CIVILE DI BARI PROMOSSO DALLA SIG.RA LONGO S.M. C/COMUNE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C3509" w:rsidRDefault="000C3509" w:rsidP="000C3509">
      <w:pPr>
        <w:rPr>
          <w:rFonts w:ascii="Tahoma" w:hAnsi="Tahoma" w:cs="Tahoma"/>
        </w:rPr>
      </w:pPr>
    </w:p>
    <w:p w:rsidR="000C3509" w:rsidRPr="000C3509" w:rsidRDefault="000C3509" w:rsidP="000C350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0C3509" w:rsidRPr="000C3509" w:rsidRDefault="000C3509" w:rsidP="000C350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509" w:rsidRDefault="000C3509">
      <w:r>
        <w:separator/>
      </w:r>
    </w:p>
  </w:endnote>
  <w:endnote w:type="continuationSeparator" w:id="1">
    <w:p w:rsidR="000C3509" w:rsidRDefault="000C3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509" w:rsidRDefault="000C3509">
      <w:r>
        <w:separator/>
      </w:r>
    </w:p>
  </w:footnote>
  <w:footnote w:type="continuationSeparator" w:id="1">
    <w:p w:rsidR="000C3509" w:rsidRDefault="000C35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509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2011-09-14T06:46:00Z</dcterms:created>
  <dcterms:modified xsi:type="dcterms:W3CDTF">2011-09-14T06:46:00Z</dcterms:modified>
</cp:coreProperties>
</file>