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6774">
              <w:rPr>
                <w:rFonts w:ascii="Tahoma" w:hAnsi="Tahoma" w:cs="Tahoma"/>
                <w:b/>
                <w:sz w:val="28"/>
                <w:szCs w:val="28"/>
              </w:rPr>
              <w:t xml:space="preserve">R.C.G.01289_2011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6774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6774">
              <w:rPr>
                <w:rFonts w:ascii="Tahoma" w:hAnsi="Tahoma" w:cs="Tahoma"/>
              </w:rPr>
              <w:t xml:space="preserve">Det.Sett.VI RCS 00090/2011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6774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677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677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6774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67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6774">
        <w:rPr>
          <w:rFonts w:ascii="Tahoma" w:hAnsi="Tahoma" w:cs="Tahoma"/>
          <w:b/>
        </w:rPr>
        <w:t xml:space="preserve">RESTITUZIONE SANZIONE AMMINISTRATIVA INDEBITAMENTE PERCPITA DA QUESTO COMANDO A NOME DI CAVALLO CLEMENTE.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774" w:rsidRDefault="00926774">
      <w:r>
        <w:separator/>
      </w:r>
    </w:p>
  </w:endnote>
  <w:endnote w:type="continuationSeparator" w:id="0">
    <w:p w:rsidR="00926774" w:rsidRDefault="00926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774" w:rsidRDefault="00926774">
      <w:r>
        <w:separator/>
      </w:r>
    </w:p>
  </w:footnote>
  <w:footnote w:type="continuationSeparator" w:id="0">
    <w:p w:rsidR="00926774" w:rsidRDefault="009267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6774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2011-09-17T13:41:00Z</dcterms:created>
  <dcterms:modified xsi:type="dcterms:W3CDTF">2011-09-17T13:41:00Z</dcterms:modified>
</cp:coreProperties>
</file>