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342C">
              <w:rPr>
                <w:rFonts w:ascii="Tahoma" w:hAnsi="Tahoma" w:cs="Tahoma"/>
                <w:b/>
                <w:sz w:val="28"/>
                <w:szCs w:val="28"/>
              </w:rPr>
              <w:t xml:space="preserve">R.C.G.01290_2011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342C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342C">
              <w:rPr>
                <w:rFonts w:ascii="Tahoma" w:hAnsi="Tahoma" w:cs="Tahoma"/>
              </w:rPr>
              <w:t xml:space="preserve">Det.Sett.VI RCS 00091/2011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342C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342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342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342C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34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342C">
        <w:rPr>
          <w:rFonts w:ascii="Tahoma" w:hAnsi="Tahoma" w:cs="Tahoma"/>
          <w:b/>
        </w:rPr>
        <w:t xml:space="preserve">RESTITUZIONE SANZIONE AMMINISTRATIVA INDEBITAMENTE PERCEPITA DA QUESTO COMANDO A NOME DI ALO' IGNAZIO.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2C" w:rsidRDefault="0026342C">
      <w:r>
        <w:separator/>
      </w:r>
    </w:p>
  </w:endnote>
  <w:endnote w:type="continuationSeparator" w:id="0">
    <w:p w:rsidR="0026342C" w:rsidRDefault="00263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2C" w:rsidRDefault="0026342C">
      <w:r>
        <w:separator/>
      </w:r>
    </w:p>
  </w:footnote>
  <w:footnote w:type="continuationSeparator" w:id="0">
    <w:p w:rsidR="0026342C" w:rsidRDefault="002634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342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2011-09-17T13:53:00Z</dcterms:created>
  <dcterms:modified xsi:type="dcterms:W3CDTF">2011-09-17T13:53:00Z</dcterms:modified>
</cp:coreProperties>
</file>