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B5FF1">
              <w:rPr>
                <w:rFonts w:ascii="Tahoma" w:hAnsi="Tahoma" w:cs="Tahoma"/>
                <w:b/>
                <w:sz w:val="28"/>
                <w:szCs w:val="28"/>
              </w:rPr>
              <w:t xml:space="preserve">R.C.G.01284_2011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B5FF1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B5FF1">
              <w:rPr>
                <w:rFonts w:ascii="Tahoma" w:hAnsi="Tahoma" w:cs="Tahoma"/>
              </w:rPr>
              <w:t xml:space="preserve">Det.Sett.V RCS 00230/2011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B5FF1">
              <w:rPr>
                <w:rFonts w:ascii="Tahoma" w:hAnsi="Tahoma" w:cs="Tahoma"/>
              </w:rPr>
              <w:t xml:space="preserve">05/09/2011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B5FF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B5FF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B5FF1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B5FF1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B5FF1">
        <w:rPr>
          <w:rFonts w:ascii="Tahoma" w:hAnsi="Tahoma" w:cs="Tahoma"/>
          <w:b/>
        </w:rPr>
        <w:t xml:space="preserve">REALIZZAZIONE DELLE ATTIVITA' LUDICO-DIDATTICHE-PEDAGOGICHE PER IL SERVIZIO DI ASILO NIDO COMUNALE "S. MARGHERITA". PROROGA CONTRATTO REP. N. 6459/2011 - CODICE IDENTIFICATIVO GARA  (CIG) 0529631951.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B5FF1" w:rsidRDefault="00CB5FF1" w:rsidP="00CB5FF1">
      <w:pPr>
        <w:rPr>
          <w:rFonts w:ascii="Tahoma" w:hAnsi="Tahoma" w:cs="Tahoma"/>
        </w:rPr>
      </w:pPr>
    </w:p>
    <w:p w:rsidR="00CB5FF1" w:rsidRPr="00CB5FF1" w:rsidRDefault="00CB5FF1" w:rsidP="00CB5FF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CB5FF1" w:rsidRPr="00CB5FF1" w:rsidRDefault="00CB5FF1" w:rsidP="00CB5FF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5FF1" w:rsidRDefault="00CB5FF1">
      <w:r>
        <w:separator/>
      </w:r>
    </w:p>
  </w:endnote>
  <w:endnote w:type="continuationSeparator" w:id="1">
    <w:p w:rsidR="00CB5FF1" w:rsidRDefault="00CB5F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5FF1" w:rsidRDefault="00CB5FF1">
      <w:r>
        <w:separator/>
      </w:r>
    </w:p>
  </w:footnote>
  <w:footnote w:type="continuationSeparator" w:id="1">
    <w:p w:rsidR="00CB5FF1" w:rsidRDefault="00CB5F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B5FF1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2011-09-19T10:05:00Z</dcterms:created>
  <dcterms:modified xsi:type="dcterms:W3CDTF">2011-09-19T10:05:00Z</dcterms:modified>
</cp:coreProperties>
</file>