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C6CCD">
              <w:rPr>
                <w:rFonts w:ascii="Tahoma" w:hAnsi="Tahoma" w:cs="Tahoma"/>
                <w:b/>
                <w:sz w:val="28"/>
                <w:szCs w:val="28"/>
              </w:rPr>
              <w:t xml:space="preserve">R.C.G.01337_2011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C6CCD">
              <w:rPr>
                <w:rFonts w:ascii="Tahoma" w:hAnsi="Tahoma" w:cs="Tahoma"/>
                <w:b/>
                <w:sz w:val="28"/>
                <w:szCs w:val="28"/>
              </w:rPr>
              <w:t xml:space="preserve">29/09/2011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C6CCD">
              <w:rPr>
                <w:rFonts w:ascii="Tahoma" w:hAnsi="Tahoma" w:cs="Tahoma"/>
              </w:rPr>
              <w:t xml:space="preserve">Det.Sett.I RCS 00270/2011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C6CCD">
              <w:rPr>
                <w:rFonts w:ascii="Tahoma" w:hAnsi="Tahoma" w:cs="Tahoma"/>
              </w:rPr>
              <w:t xml:space="preserve">14/09/2011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C6CC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C6CC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C6CCD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C6CC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C6CCD">
        <w:rPr>
          <w:rFonts w:ascii="Tahoma" w:hAnsi="Tahoma" w:cs="Tahoma"/>
          <w:b/>
        </w:rPr>
        <w:t xml:space="preserve">Ex art.42 - legge 08.6.1962 e successive modificazioni - liquidazione diritti di rogito al  Segretario Generale Dott.ssa Antonella Fiore - 2^ trimestre 2011 -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C6CCD" w:rsidRDefault="00AC6CCD" w:rsidP="00AC6CCD">
      <w:pPr>
        <w:rPr>
          <w:rFonts w:ascii="Tahoma" w:hAnsi="Tahoma" w:cs="Tahoma"/>
        </w:rPr>
      </w:pPr>
    </w:p>
    <w:p w:rsidR="00AC6CCD" w:rsidRPr="00AC6CCD" w:rsidRDefault="00AC6CCD" w:rsidP="00AC6CC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AC6CCD" w:rsidRPr="00AC6CCD" w:rsidRDefault="00AC6CCD" w:rsidP="00AC6CC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AC6CCD" w:rsidRPr="00AC6CCD" w:rsidRDefault="00AC6CCD" w:rsidP="00AC6CC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CCD" w:rsidRDefault="00AC6CCD">
      <w:r>
        <w:separator/>
      </w:r>
    </w:p>
  </w:endnote>
  <w:endnote w:type="continuationSeparator" w:id="0">
    <w:p w:rsidR="00AC6CCD" w:rsidRDefault="00AC6C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CCD" w:rsidRDefault="00AC6CCD">
      <w:r>
        <w:separator/>
      </w:r>
    </w:p>
  </w:footnote>
  <w:footnote w:type="continuationSeparator" w:id="0">
    <w:p w:rsidR="00AC6CCD" w:rsidRDefault="00AC6C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C6CCD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1</cp:revision>
  <dcterms:created xsi:type="dcterms:W3CDTF">2011-09-30T12:46:00Z</dcterms:created>
  <dcterms:modified xsi:type="dcterms:W3CDTF">2011-09-30T12:46:00Z</dcterms:modified>
</cp:coreProperties>
</file>