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17684">
              <w:rPr>
                <w:rFonts w:ascii="Tahoma" w:hAnsi="Tahoma" w:cs="Tahoma"/>
                <w:b/>
                <w:sz w:val="28"/>
                <w:szCs w:val="28"/>
              </w:rPr>
              <w:t xml:space="preserve">R.C.G.01356_2011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17684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17684">
              <w:rPr>
                <w:rFonts w:ascii="Tahoma" w:hAnsi="Tahoma" w:cs="Tahoma"/>
              </w:rPr>
              <w:t xml:space="preserve">Det.Sett.V RCS 00247/2011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17684">
              <w:rPr>
                <w:rFonts w:ascii="Tahoma" w:hAnsi="Tahoma" w:cs="Tahoma"/>
              </w:rPr>
              <w:t xml:space="preserve">19/09/2011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1768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1768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17684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17684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17684">
        <w:rPr>
          <w:rFonts w:ascii="Tahoma" w:hAnsi="Tahoma" w:cs="Tahoma"/>
          <w:b/>
        </w:rPr>
        <w:t xml:space="preserve">PROSIEGUO RICOVERO DI UN ANZIANO AUTOSUFFICIENTE C.E. PRESSO IL CENTRO PER ANZIANI OPERA DON GUANELLA DI BARI. IMPEGNO DI PSESA PER IL 2° SEMESTRE DELL'ANNO 2011. CIG. N. Z4D017C6EA.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17684" w:rsidRDefault="00C17684" w:rsidP="00C17684">
      <w:pPr>
        <w:rPr>
          <w:rFonts w:ascii="Tahoma" w:hAnsi="Tahoma" w:cs="Tahoma"/>
        </w:rPr>
      </w:pPr>
    </w:p>
    <w:p w:rsidR="00C17684" w:rsidRPr="00C17684" w:rsidRDefault="00C17684" w:rsidP="00C1768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C17684" w:rsidRPr="00C17684" w:rsidRDefault="00C17684" w:rsidP="00C1768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C17684" w:rsidRPr="00C17684" w:rsidRDefault="00C17684" w:rsidP="00C1768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7684" w:rsidRDefault="00C17684">
      <w:r>
        <w:separator/>
      </w:r>
    </w:p>
  </w:endnote>
  <w:endnote w:type="continuationSeparator" w:id="1">
    <w:p w:rsidR="00C17684" w:rsidRDefault="00C176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7684" w:rsidRDefault="00C17684">
      <w:r>
        <w:separator/>
      </w:r>
    </w:p>
  </w:footnote>
  <w:footnote w:type="continuationSeparator" w:id="1">
    <w:p w:rsidR="00C17684" w:rsidRDefault="00C176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17684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2011-10-03T08:15:00Z</dcterms:created>
  <dcterms:modified xsi:type="dcterms:W3CDTF">2011-10-03T08:15:00Z</dcterms:modified>
</cp:coreProperties>
</file>