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55100">
              <w:rPr>
                <w:rFonts w:ascii="Tahoma" w:hAnsi="Tahoma" w:cs="Tahoma"/>
                <w:b/>
                <w:sz w:val="28"/>
                <w:szCs w:val="28"/>
              </w:rPr>
              <w:t xml:space="preserve">R.C.G.01351_2011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55100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55100">
              <w:rPr>
                <w:rFonts w:ascii="Tahoma" w:hAnsi="Tahoma" w:cs="Tahoma"/>
              </w:rPr>
              <w:t xml:space="preserve">Det.Sett.IV RCS 00071/2011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55100">
              <w:rPr>
                <w:rFonts w:ascii="Tahoma" w:hAnsi="Tahoma" w:cs="Tahoma"/>
              </w:rPr>
              <w:t xml:space="preserve">14/09/2011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55100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55100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55100">
              <w:rPr>
                <w:rFonts w:ascii="Tahoma" w:hAnsi="Tahoma" w:cs="Tahoma"/>
                <w:b/>
              </w:rPr>
              <w:t xml:space="preserve">MARTINO CONTENTO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55100">
              <w:rPr>
                <w:rFonts w:ascii="Tahoma" w:hAnsi="Tahoma" w:cs="Tahoma"/>
                <w:b/>
              </w:rPr>
              <w:t xml:space="preserve">MARTINO CONTENTO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55100">
        <w:rPr>
          <w:rFonts w:ascii="Tahoma" w:hAnsi="Tahoma" w:cs="Tahoma"/>
          <w:b/>
        </w:rPr>
        <w:t xml:space="preserve">RICORSO TAR PUGLIA MANGHISI LUIGI C/COMUNE. LIQUIDAZIONE SPESE GIUDIZIO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55100" w:rsidRDefault="00D55100" w:rsidP="00D55100">
      <w:pPr>
        <w:rPr>
          <w:rFonts w:ascii="Tahoma" w:hAnsi="Tahoma" w:cs="Tahoma"/>
        </w:rPr>
      </w:pPr>
    </w:p>
    <w:p w:rsidR="00D55100" w:rsidRPr="00D55100" w:rsidRDefault="00D55100" w:rsidP="00D5510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ANTONELLA FIORE </w:t>
      </w:r>
    </w:p>
    <w:p w:rsidR="00D55100" w:rsidRPr="00D55100" w:rsidRDefault="00D55100" w:rsidP="00D5510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LICIA DEL GIGLIO COSIMA MACCURO GIUDITTA AMODIO </w:t>
      </w:r>
    </w:p>
    <w:p w:rsidR="00D55100" w:rsidRDefault="00D55100" w:rsidP="00D55100">
      <w:pPr>
        <w:rPr>
          <w:rFonts w:ascii="Tahoma" w:hAnsi="Tahoma" w:cs="Tahoma"/>
        </w:rPr>
      </w:pPr>
    </w:p>
    <w:p w:rsidR="00C23FFD" w:rsidRDefault="00C23FFD" w:rsidP="00D55100">
      <w:pPr>
        <w:rPr>
          <w:rFonts w:ascii="Tahoma" w:hAnsi="Tahoma" w:cs="Tahoma"/>
        </w:rPr>
      </w:pPr>
    </w:p>
    <w:p w:rsidR="00D55100" w:rsidRPr="00D55100" w:rsidRDefault="00D55100" w:rsidP="00D5510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ROTONDO Avv. FABRIZIO </w:t>
      </w:r>
    </w:p>
    <w:sectPr w:rsidR="00D55100" w:rsidRPr="00D5510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A0B" w:rsidRDefault="00450A0B">
      <w:r>
        <w:separator/>
      </w:r>
    </w:p>
  </w:endnote>
  <w:endnote w:type="continuationSeparator" w:id="1">
    <w:p w:rsidR="00450A0B" w:rsidRDefault="00450A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A0B" w:rsidRDefault="00450A0B">
      <w:r>
        <w:separator/>
      </w:r>
    </w:p>
  </w:footnote>
  <w:footnote w:type="continuationSeparator" w:id="1">
    <w:p w:rsidR="00450A0B" w:rsidRDefault="00450A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50A0B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23FFD"/>
    <w:rsid w:val="00C6059F"/>
    <w:rsid w:val="00C61621"/>
    <w:rsid w:val="00CA1B4D"/>
    <w:rsid w:val="00CA5777"/>
    <w:rsid w:val="00CF362D"/>
    <w:rsid w:val="00D547D3"/>
    <w:rsid w:val="00D55100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contento.martino</dc:creator>
  <cp:keywords/>
  <cp:lastModifiedBy>contento.martino</cp:lastModifiedBy>
  <cp:revision>2</cp:revision>
  <dcterms:created xsi:type="dcterms:W3CDTF">2011-10-03T09:28:00Z</dcterms:created>
  <dcterms:modified xsi:type="dcterms:W3CDTF">2011-10-03T09:28:00Z</dcterms:modified>
</cp:coreProperties>
</file>