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1CD4">
              <w:rPr>
                <w:rFonts w:ascii="Tahoma" w:hAnsi="Tahoma" w:cs="Tahoma"/>
                <w:b/>
                <w:sz w:val="28"/>
                <w:szCs w:val="28"/>
              </w:rPr>
              <w:t xml:space="preserve">R.C.G.01375_2011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1CD4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1CD4">
              <w:rPr>
                <w:rFonts w:ascii="Tahoma" w:hAnsi="Tahoma" w:cs="Tahoma"/>
              </w:rPr>
              <w:t xml:space="preserve">Det.Sett.V RCS 00249/2011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1CD4">
              <w:rPr>
                <w:rFonts w:ascii="Tahoma" w:hAnsi="Tahoma" w:cs="Tahoma"/>
              </w:rPr>
              <w:t xml:space="preserve">19/09/2011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1CD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1CD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1CD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1CD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1CD4">
        <w:rPr>
          <w:rFonts w:ascii="Tahoma" w:hAnsi="Tahoma" w:cs="Tahoma"/>
          <w:b/>
        </w:rPr>
        <w:t xml:space="preserve">PROSIEGUO RICOVERO DI UNA ANZIANA NON AUTOSUFFICIENTE B.A. PRESSO LA RESIDENZA "NUOVA FENICE" - RSSA - SOCIETA' SEGESTA MEDITERRANEA S.R.L. DI NOICATTARO. IMPEGNO DI SPESA PER IL 2° SEMESTRE DELL'ANNO 2011. CIG. N. ZB1017CA56.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91CD4" w:rsidRDefault="00591CD4" w:rsidP="00591CD4">
      <w:pPr>
        <w:rPr>
          <w:rFonts w:ascii="Tahoma" w:hAnsi="Tahoma" w:cs="Tahoma"/>
        </w:rPr>
      </w:pPr>
    </w:p>
    <w:p w:rsidR="00591CD4" w:rsidRPr="00591CD4" w:rsidRDefault="00591CD4" w:rsidP="00591CD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91CD4" w:rsidRPr="00591CD4" w:rsidRDefault="00591CD4" w:rsidP="00591CD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591CD4" w:rsidRPr="00591CD4" w:rsidRDefault="00591CD4" w:rsidP="00591CD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CD4" w:rsidRDefault="00591CD4">
      <w:r>
        <w:separator/>
      </w:r>
    </w:p>
  </w:endnote>
  <w:endnote w:type="continuationSeparator" w:id="1">
    <w:p w:rsidR="00591CD4" w:rsidRDefault="00591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CD4" w:rsidRDefault="00591CD4">
      <w:r>
        <w:separator/>
      </w:r>
    </w:p>
  </w:footnote>
  <w:footnote w:type="continuationSeparator" w:id="1">
    <w:p w:rsidR="00591CD4" w:rsidRDefault="00591C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1CD4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2011-10-05T07:40:00Z</dcterms:created>
  <dcterms:modified xsi:type="dcterms:W3CDTF">2011-10-05T07:40:00Z</dcterms:modified>
</cp:coreProperties>
</file>