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773F">
              <w:rPr>
                <w:rFonts w:ascii="Tahoma" w:hAnsi="Tahoma" w:cs="Tahoma"/>
                <w:b/>
                <w:sz w:val="28"/>
                <w:szCs w:val="28"/>
              </w:rPr>
              <w:t xml:space="preserve">R.C.G.01380_2011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773F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773F">
              <w:rPr>
                <w:rFonts w:ascii="Tahoma" w:hAnsi="Tahoma" w:cs="Tahoma"/>
              </w:rPr>
              <w:t xml:space="preserve">Det.Sett.V RCS 00259/2011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773F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773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773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773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773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773F">
        <w:rPr>
          <w:rFonts w:ascii="Tahoma" w:hAnsi="Tahoma" w:cs="Tahoma"/>
          <w:b/>
        </w:rPr>
        <w:t xml:space="preserve">PROSIEGUO INSERIMENTO DI UN UTENTE V.R. PRESSO LA STRUTTURA "CASA DI PRONTA ACCOGLIENZA" DI SAVIGLIANO (CN) GESTITA DALL'ASSOCIAZIONE PAPA GIOVANNI XXIII DI RIMINI. IMPEGNO DI SPESA PER IL 2° SEMESTRE DELL'ANNO 2011. CIG. N. Z500196771.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773F" w:rsidRDefault="0019773F" w:rsidP="0019773F">
      <w:pPr>
        <w:rPr>
          <w:rFonts w:ascii="Tahoma" w:hAnsi="Tahoma" w:cs="Tahoma"/>
        </w:rPr>
      </w:pPr>
    </w:p>
    <w:p w:rsidR="0019773F" w:rsidRPr="0019773F" w:rsidRDefault="0019773F" w:rsidP="001977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9773F" w:rsidRPr="0019773F" w:rsidRDefault="0019773F" w:rsidP="001977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9773F" w:rsidRPr="0019773F" w:rsidRDefault="0019773F" w:rsidP="001977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73F" w:rsidRDefault="0019773F">
      <w:r>
        <w:separator/>
      </w:r>
    </w:p>
  </w:endnote>
  <w:endnote w:type="continuationSeparator" w:id="1">
    <w:p w:rsidR="0019773F" w:rsidRDefault="00197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73F" w:rsidRDefault="0019773F">
      <w:r>
        <w:separator/>
      </w:r>
    </w:p>
  </w:footnote>
  <w:footnote w:type="continuationSeparator" w:id="1">
    <w:p w:rsidR="0019773F" w:rsidRDefault="00197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9773F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2011-10-05T07:52:00Z</dcterms:created>
  <dcterms:modified xsi:type="dcterms:W3CDTF">2011-10-05T07:52:00Z</dcterms:modified>
</cp:coreProperties>
</file>