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0796">
              <w:rPr>
                <w:rFonts w:ascii="Tahoma" w:hAnsi="Tahoma" w:cs="Tahoma"/>
                <w:b/>
                <w:sz w:val="28"/>
                <w:szCs w:val="28"/>
              </w:rPr>
              <w:t xml:space="preserve">R.C.G.01417_2011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0796">
              <w:rPr>
                <w:rFonts w:ascii="Tahoma" w:hAnsi="Tahoma" w:cs="Tahoma"/>
                <w:b/>
                <w:sz w:val="28"/>
                <w:szCs w:val="28"/>
              </w:rPr>
              <w:t xml:space="preserve">11/10/2011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0796">
              <w:rPr>
                <w:rFonts w:ascii="Tahoma" w:hAnsi="Tahoma" w:cs="Tahoma"/>
              </w:rPr>
              <w:t xml:space="preserve">Det.Sett.I RCS 00301/2011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0796">
              <w:rPr>
                <w:rFonts w:ascii="Tahoma" w:hAnsi="Tahoma" w:cs="Tahoma"/>
              </w:rPr>
              <w:t xml:space="preserve">11/10/2011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079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079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0796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07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0796">
        <w:rPr>
          <w:rFonts w:ascii="Tahoma" w:hAnsi="Tahoma" w:cs="Tahoma"/>
          <w:b/>
        </w:rPr>
        <w:t xml:space="preserve">INDIVIDUAZIONE TITOLARE POSIZIONE ORGANIZZATIVA AREA ORGANIZZATIVA I^ AFFARI GENERALI - PERIODO 11/10/2011-31/12/2011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00796" w:rsidRDefault="00400796" w:rsidP="00400796">
      <w:pPr>
        <w:rPr>
          <w:rFonts w:ascii="Tahoma" w:hAnsi="Tahoma" w:cs="Tahoma"/>
        </w:rPr>
      </w:pPr>
    </w:p>
    <w:p w:rsidR="00400796" w:rsidRPr="00400796" w:rsidRDefault="00400796" w:rsidP="004007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400796" w:rsidRPr="00400796" w:rsidRDefault="00400796" w:rsidP="004007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796" w:rsidRDefault="00400796">
      <w:r>
        <w:separator/>
      </w:r>
    </w:p>
  </w:endnote>
  <w:endnote w:type="continuationSeparator" w:id="1">
    <w:p w:rsidR="00400796" w:rsidRDefault="00400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796" w:rsidRDefault="00400796">
      <w:r>
        <w:separator/>
      </w:r>
    </w:p>
  </w:footnote>
  <w:footnote w:type="continuationSeparator" w:id="1">
    <w:p w:rsidR="00400796" w:rsidRDefault="00400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079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2011-10-12T07:22:00Z</dcterms:created>
  <dcterms:modified xsi:type="dcterms:W3CDTF">2011-10-12T07:22:00Z</dcterms:modified>
</cp:coreProperties>
</file>