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21AF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21AFB">
              <w:rPr>
                <w:rFonts w:ascii="Tahoma" w:hAnsi="Tahoma" w:cs="Tahoma"/>
                <w:b/>
                <w:sz w:val="28"/>
                <w:szCs w:val="28"/>
              </w:rPr>
              <w:t xml:space="preserve">.01442_2011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21AFB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21AFB">
              <w:rPr>
                <w:rFonts w:ascii="Tahoma" w:hAnsi="Tahoma" w:cs="Tahoma"/>
              </w:rPr>
              <w:t>Det.Sett.II</w:t>
            </w:r>
            <w:proofErr w:type="spellEnd"/>
            <w:r w:rsidR="00321AFB">
              <w:rPr>
                <w:rFonts w:ascii="Tahoma" w:hAnsi="Tahoma" w:cs="Tahoma"/>
              </w:rPr>
              <w:t xml:space="preserve"> RCS 00081/2011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21AFB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21AF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21AF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21AF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21AF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D0D0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21AFB">
        <w:rPr>
          <w:rFonts w:ascii="Tahoma" w:hAnsi="Tahoma" w:cs="Tahoma"/>
          <w:b/>
        </w:rPr>
        <w:t>Pubblico concorso reclutamento n. 1 Istruttore Direttivo Amministrativo Riscossione (</w:t>
      </w:r>
      <w:proofErr w:type="spellStart"/>
      <w:r w:rsidR="00321AFB">
        <w:rPr>
          <w:rFonts w:ascii="Tahoma" w:hAnsi="Tahoma" w:cs="Tahoma"/>
          <w:b/>
        </w:rPr>
        <w:t>cat.D</w:t>
      </w:r>
      <w:proofErr w:type="spellEnd"/>
      <w:r w:rsidR="00321AFB">
        <w:rPr>
          <w:rFonts w:ascii="Tahoma" w:hAnsi="Tahoma" w:cs="Tahoma"/>
          <w:b/>
        </w:rPr>
        <w:t xml:space="preserve"> 1) Area Organizzativa II Servizi Finanziari e Patrimonio – Approvazione scheda istruttoria di ammissione – Integrazione - Aggiornamento elenco A) candidati.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21AFB" w:rsidRDefault="00321AFB" w:rsidP="00321AFB">
      <w:pPr>
        <w:rPr>
          <w:rFonts w:ascii="Tahoma" w:hAnsi="Tahoma" w:cs="Tahoma"/>
        </w:rPr>
      </w:pP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321AFB" w:rsidRDefault="00321AFB" w:rsidP="00321AFB">
      <w:pPr>
        <w:rPr>
          <w:rFonts w:ascii="Tahoma" w:hAnsi="Tahoma" w:cs="Tahoma"/>
        </w:rPr>
      </w:pP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ABBRESCIA Dott.ssa Paola </w:t>
      </w:r>
    </w:p>
    <w:p w:rsidR="00321AFB" w:rsidRPr="00321AFB" w:rsidRDefault="00321AFB" w:rsidP="00321A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GATALETA Dott. LUIGI </w:t>
      </w:r>
    </w:p>
    <w:sectPr w:rsidR="00321AFB" w:rsidRPr="00321A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0EC" w:rsidRDefault="004970EC">
      <w:r>
        <w:separator/>
      </w:r>
    </w:p>
  </w:endnote>
  <w:endnote w:type="continuationSeparator" w:id="0">
    <w:p w:rsidR="004970EC" w:rsidRDefault="00497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0EC" w:rsidRDefault="004970EC">
      <w:r>
        <w:separator/>
      </w:r>
    </w:p>
  </w:footnote>
  <w:footnote w:type="continuationSeparator" w:id="0">
    <w:p w:rsidR="004970EC" w:rsidRDefault="004970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1AFB"/>
    <w:rsid w:val="00357C5E"/>
    <w:rsid w:val="003D6940"/>
    <w:rsid w:val="00475373"/>
    <w:rsid w:val="004970E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0D0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2CA4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3</cp:revision>
  <dcterms:created xsi:type="dcterms:W3CDTF">2011-10-20T16:43:00Z</dcterms:created>
  <dcterms:modified xsi:type="dcterms:W3CDTF">2011-10-20T16:44:00Z</dcterms:modified>
</cp:coreProperties>
</file>