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E779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E7796">
              <w:rPr>
                <w:rFonts w:ascii="Tahoma" w:hAnsi="Tahoma" w:cs="Tahoma"/>
                <w:b/>
                <w:sz w:val="28"/>
                <w:szCs w:val="28"/>
              </w:rPr>
              <w:t xml:space="preserve">.01449_2011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7796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E7796">
              <w:rPr>
                <w:rFonts w:ascii="Tahoma" w:hAnsi="Tahoma" w:cs="Tahoma"/>
              </w:rPr>
              <w:t>Det.Sett.III</w:t>
            </w:r>
            <w:proofErr w:type="spellEnd"/>
            <w:r w:rsidR="000E7796">
              <w:rPr>
                <w:rFonts w:ascii="Tahoma" w:hAnsi="Tahoma" w:cs="Tahoma"/>
              </w:rPr>
              <w:t xml:space="preserve"> RCS 00367/2011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7796">
              <w:rPr>
                <w:rFonts w:ascii="Tahoma" w:hAnsi="Tahoma" w:cs="Tahoma"/>
              </w:rPr>
              <w:t xml:space="preserve">11/10/2011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779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779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7796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77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7796">
        <w:rPr>
          <w:rFonts w:ascii="Tahoma" w:hAnsi="Tahoma" w:cs="Tahoma"/>
          <w:b/>
        </w:rPr>
        <w:t xml:space="preserve">Lavori di sistemazione area a parcheggio in Banchina Solfatara. Sistemazione migliorativa del verde.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E7796" w:rsidRDefault="000E7796" w:rsidP="000E7796">
      <w:pPr>
        <w:rPr>
          <w:rFonts w:ascii="Tahoma" w:hAnsi="Tahoma" w:cs="Tahoma"/>
        </w:rPr>
      </w:pPr>
    </w:p>
    <w:p w:rsidR="000E7796" w:rsidRPr="000E7796" w:rsidRDefault="000E7796" w:rsidP="000E77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0E7796" w:rsidRPr="000E7796" w:rsidRDefault="000E7796" w:rsidP="000E77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796" w:rsidRDefault="000E7796">
      <w:r>
        <w:separator/>
      </w:r>
    </w:p>
  </w:endnote>
  <w:endnote w:type="continuationSeparator" w:id="0">
    <w:p w:rsidR="000E7796" w:rsidRDefault="000E7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796" w:rsidRDefault="000E7796">
      <w:r>
        <w:separator/>
      </w:r>
    </w:p>
  </w:footnote>
  <w:footnote w:type="continuationSeparator" w:id="0">
    <w:p w:rsidR="000E7796" w:rsidRDefault="000E7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7796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2011-10-24T06:25:00Z</dcterms:created>
  <dcterms:modified xsi:type="dcterms:W3CDTF">2011-10-24T06:25:00Z</dcterms:modified>
</cp:coreProperties>
</file>