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229B3">
              <w:rPr>
                <w:rFonts w:ascii="Tahoma" w:hAnsi="Tahoma" w:cs="Tahoma"/>
                <w:b/>
                <w:sz w:val="28"/>
                <w:szCs w:val="28"/>
              </w:rPr>
              <w:t xml:space="preserve">R.C.G.01500_2011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229B3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229B3">
              <w:rPr>
                <w:rFonts w:ascii="Tahoma" w:hAnsi="Tahoma" w:cs="Tahoma"/>
              </w:rPr>
              <w:t xml:space="preserve">Det.Sett.II RCS 00086/2011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229B3">
              <w:rPr>
                <w:rFonts w:ascii="Tahoma" w:hAnsi="Tahoma" w:cs="Tahoma"/>
              </w:rPr>
              <w:t xml:space="preserve">25/10/2011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229B3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229B3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229B3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229B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229B3">
        <w:rPr>
          <w:rFonts w:ascii="Tahoma" w:hAnsi="Tahoma" w:cs="Tahoma"/>
          <w:b/>
        </w:rPr>
        <w:t xml:space="preserve">Spese condominiali relative a diverse unita'immobiliari - anno 2011 -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806" w:rsidRDefault="005F2806">
      <w:r>
        <w:separator/>
      </w:r>
    </w:p>
  </w:endnote>
  <w:endnote w:type="continuationSeparator" w:id="0">
    <w:p w:rsidR="005F2806" w:rsidRDefault="005F28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806" w:rsidRDefault="005F2806">
      <w:r>
        <w:separator/>
      </w:r>
    </w:p>
  </w:footnote>
  <w:footnote w:type="continuationSeparator" w:id="0">
    <w:p w:rsidR="005F2806" w:rsidRDefault="005F28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F2806"/>
    <w:rsid w:val="006034E4"/>
    <w:rsid w:val="006059A2"/>
    <w:rsid w:val="00654E66"/>
    <w:rsid w:val="00676725"/>
    <w:rsid w:val="00701294"/>
    <w:rsid w:val="00724AC2"/>
    <w:rsid w:val="007B760E"/>
    <w:rsid w:val="00821C83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229B3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2011-10-28T11:39:00Z</dcterms:created>
  <dcterms:modified xsi:type="dcterms:W3CDTF">2011-10-28T11:39:00Z</dcterms:modified>
</cp:coreProperties>
</file>