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A4E50">
              <w:rPr>
                <w:rFonts w:ascii="Tahoma" w:hAnsi="Tahoma" w:cs="Tahoma"/>
                <w:b/>
                <w:sz w:val="28"/>
                <w:szCs w:val="28"/>
              </w:rPr>
              <w:t xml:space="preserve">R.C.G.01503_2011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A4E50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A4E50">
              <w:rPr>
                <w:rFonts w:ascii="Tahoma" w:hAnsi="Tahoma" w:cs="Tahoma"/>
              </w:rPr>
              <w:t xml:space="preserve">Det.Sett.V RCS 00282/2011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A4E50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A4E5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A4E5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A4E50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A4E50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A4E50">
        <w:rPr>
          <w:rFonts w:ascii="Tahoma" w:hAnsi="Tahoma" w:cs="Tahoma"/>
          <w:b/>
        </w:rPr>
        <w:t xml:space="preserve">PROSIEGUO RICOVERO DI UNA ANZIANA AUTOSUFFICIENTE F.A. PRESSO LA CASA DI RIPOSO "V.ROMANELLI" DELLA A.S.P. ROMANELLI-PALMIERI DI MONOPOLI. DISIMPEGNO E IMPEGNO DI SPESA. CIG. N. Z4B01B2D08.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A4E50" w:rsidRDefault="005A4E50" w:rsidP="005A4E50">
      <w:pPr>
        <w:rPr>
          <w:rFonts w:ascii="Tahoma" w:hAnsi="Tahoma" w:cs="Tahoma"/>
        </w:rPr>
      </w:pPr>
    </w:p>
    <w:p w:rsidR="005A4E50" w:rsidRPr="005A4E50" w:rsidRDefault="005A4E50" w:rsidP="005A4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A4E50" w:rsidRPr="005A4E50" w:rsidRDefault="005A4E50" w:rsidP="005A4E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E50" w:rsidRDefault="005A4E50">
      <w:r>
        <w:separator/>
      </w:r>
    </w:p>
  </w:endnote>
  <w:endnote w:type="continuationSeparator" w:id="1">
    <w:p w:rsidR="005A4E50" w:rsidRDefault="005A4E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E50" w:rsidRDefault="005A4E50">
      <w:r>
        <w:separator/>
      </w:r>
    </w:p>
  </w:footnote>
  <w:footnote w:type="continuationSeparator" w:id="1">
    <w:p w:rsidR="005A4E50" w:rsidRDefault="005A4E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4E50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2011-10-28T11:59:00Z</dcterms:created>
  <dcterms:modified xsi:type="dcterms:W3CDTF">2011-10-28T11:59:00Z</dcterms:modified>
</cp:coreProperties>
</file>