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3E59">
              <w:rPr>
                <w:rFonts w:ascii="Tahoma" w:hAnsi="Tahoma" w:cs="Tahoma"/>
                <w:b/>
                <w:sz w:val="28"/>
                <w:szCs w:val="28"/>
              </w:rPr>
              <w:t xml:space="preserve">R.C.G.01547_2011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3E59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3E59">
              <w:rPr>
                <w:rFonts w:ascii="Tahoma" w:hAnsi="Tahoma" w:cs="Tahoma"/>
              </w:rPr>
              <w:t xml:space="preserve">Det.Sett.II-Integr RCS 00002/2011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3E59">
              <w:rPr>
                <w:rFonts w:ascii="Tahoma" w:hAnsi="Tahoma" w:cs="Tahoma"/>
              </w:rPr>
              <w:t xml:space="preserve">09/11/2011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3E5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3E5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3E59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3E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3E59">
        <w:rPr>
          <w:rFonts w:ascii="Tahoma" w:hAnsi="Tahoma" w:cs="Tahoma"/>
          <w:b/>
        </w:rPr>
        <w:t xml:space="preserve">Svincolo polizza di assicurazione per cauzioni prestata mediante polizza fidejussoria assicurativa dalla Ditta Cibra Pubblicità S.r.l. per l’installazione di un cartellone pubblicitario in via Veneto angolo via Trieste.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63E59" w:rsidRDefault="00063E59" w:rsidP="00063E59">
      <w:pPr>
        <w:rPr>
          <w:rFonts w:ascii="Tahoma" w:hAnsi="Tahoma" w:cs="Tahoma"/>
        </w:rPr>
      </w:pPr>
    </w:p>
    <w:p w:rsidR="00063E59" w:rsidRPr="00063E59" w:rsidRDefault="00063E59" w:rsidP="00063E5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063E59" w:rsidRPr="00063E59" w:rsidRDefault="00063E59" w:rsidP="00063E5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E59" w:rsidRDefault="00063E59">
      <w:r>
        <w:separator/>
      </w:r>
    </w:p>
  </w:endnote>
  <w:endnote w:type="continuationSeparator" w:id="0">
    <w:p w:rsidR="00063E59" w:rsidRDefault="00063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E59" w:rsidRDefault="00063E59">
      <w:r>
        <w:separator/>
      </w:r>
    </w:p>
  </w:footnote>
  <w:footnote w:type="continuationSeparator" w:id="0">
    <w:p w:rsidR="00063E59" w:rsidRDefault="00063E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3E59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2011-11-10T07:13:00Z</dcterms:created>
  <dcterms:modified xsi:type="dcterms:W3CDTF">2011-11-10T07:13:00Z</dcterms:modified>
</cp:coreProperties>
</file>