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D74F4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74F45">
              <w:rPr>
                <w:rFonts w:ascii="Tahoma" w:hAnsi="Tahoma" w:cs="Tahoma"/>
                <w:b/>
                <w:sz w:val="28"/>
                <w:szCs w:val="28"/>
              </w:rPr>
              <w:t xml:space="preserve">.01602_2011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4F45">
              <w:rPr>
                <w:rFonts w:ascii="Tahoma" w:hAnsi="Tahoma" w:cs="Tahoma"/>
                <w:b/>
                <w:sz w:val="28"/>
                <w:szCs w:val="28"/>
              </w:rPr>
              <w:t xml:space="preserve">24/11/2011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74F45">
              <w:rPr>
                <w:rFonts w:ascii="Tahoma" w:hAnsi="Tahoma" w:cs="Tahoma"/>
              </w:rPr>
              <w:t>Det.Sett.II-Integr</w:t>
            </w:r>
            <w:proofErr w:type="spellEnd"/>
            <w:r w:rsidR="00D74F45">
              <w:rPr>
                <w:rFonts w:ascii="Tahoma" w:hAnsi="Tahoma" w:cs="Tahoma"/>
              </w:rPr>
              <w:t xml:space="preserve"> RCS 00005/2011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4F45">
              <w:rPr>
                <w:rFonts w:ascii="Tahoma" w:hAnsi="Tahoma" w:cs="Tahoma"/>
              </w:rPr>
              <w:t xml:space="preserve">24/11/2011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4F4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4F4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4F45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4F4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4F45">
        <w:rPr>
          <w:rFonts w:ascii="Tahoma" w:hAnsi="Tahoma" w:cs="Tahoma"/>
          <w:b/>
        </w:rPr>
        <w:t xml:space="preserve">Integrazione alla Determina n. </w:t>
      </w:r>
      <w:proofErr w:type="spellStart"/>
      <w:r w:rsidR="00D74F45">
        <w:rPr>
          <w:rFonts w:ascii="Tahoma" w:hAnsi="Tahoma" w:cs="Tahoma"/>
          <w:b/>
        </w:rPr>
        <w:t>R.C.G.</w:t>
      </w:r>
      <w:proofErr w:type="spellEnd"/>
      <w:r w:rsidR="00D74F45">
        <w:rPr>
          <w:rFonts w:ascii="Tahoma" w:hAnsi="Tahoma" w:cs="Tahoma"/>
          <w:b/>
        </w:rPr>
        <w:t xml:space="preserve"> 1 del 03.01.2011. - Acquisizione al patrimonio comunale a seguito di relativa ordinanza di un manufatto ubicato a Monopoli in località San Nicola e della relativa area di </w:t>
      </w:r>
      <w:proofErr w:type="spellStart"/>
      <w:r w:rsidR="00D74F45">
        <w:rPr>
          <w:rFonts w:ascii="Tahoma" w:hAnsi="Tahoma" w:cs="Tahoma"/>
          <w:b/>
        </w:rPr>
        <w:t>sedime</w:t>
      </w:r>
      <w:proofErr w:type="spellEnd"/>
      <w:r w:rsidR="00D74F45">
        <w:rPr>
          <w:rFonts w:ascii="Tahoma" w:hAnsi="Tahoma" w:cs="Tahoma"/>
          <w:b/>
        </w:rPr>
        <w:t xml:space="preserve">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74F45" w:rsidRDefault="00D74F45" w:rsidP="00D74F45">
      <w:pPr>
        <w:rPr>
          <w:rFonts w:ascii="Tahoma" w:hAnsi="Tahoma" w:cs="Tahoma"/>
        </w:rPr>
      </w:pPr>
    </w:p>
    <w:p w:rsidR="00D74F45" w:rsidRPr="00D74F45" w:rsidRDefault="00D74F45" w:rsidP="00D74F4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D74F45" w:rsidRPr="00D74F45" w:rsidRDefault="00D74F45" w:rsidP="00D74F4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E420F5" w:rsidRPr="00E420F5" w:rsidRDefault="00D74F4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80D" w:rsidRDefault="008B480D">
      <w:r>
        <w:separator/>
      </w:r>
    </w:p>
  </w:endnote>
  <w:endnote w:type="continuationSeparator" w:id="0">
    <w:p w:rsidR="008B480D" w:rsidRDefault="008B4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80D" w:rsidRDefault="008B480D">
      <w:r>
        <w:separator/>
      </w:r>
    </w:p>
  </w:footnote>
  <w:footnote w:type="continuationSeparator" w:id="0">
    <w:p w:rsidR="008B480D" w:rsidRDefault="008B48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480D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0899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4F45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2</cp:revision>
  <dcterms:created xsi:type="dcterms:W3CDTF">2011-11-24T11:19:00Z</dcterms:created>
  <dcterms:modified xsi:type="dcterms:W3CDTF">2011-11-24T11:19:00Z</dcterms:modified>
</cp:coreProperties>
</file>