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0FA6">
              <w:rPr>
                <w:rFonts w:ascii="Tahoma" w:hAnsi="Tahoma" w:cs="Tahoma"/>
                <w:b/>
                <w:sz w:val="28"/>
                <w:szCs w:val="28"/>
              </w:rPr>
              <w:t xml:space="preserve">R.C.G.01635_2011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0FA6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0FA6">
              <w:rPr>
                <w:rFonts w:ascii="Tahoma" w:hAnsi="Tahoma" w:cs="Tahoma"/>
              </w:rPr>
              <w:t xml:space="preserve">Det.Sett.V RCS 00317/2011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0FA6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0FA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0FA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0FA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0FA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0FA6">
        <w:rPr>
          <w:rFonts w:ascii="Tahoma" w:hAnsi="Tahoma" w:cs="Tahoma"/>
          <w:b/>
        </w:rPr>
        <w:t xml:space="preserve">PROSIEGUO AFFIDAMENTO ETEROFAMILIARE PARZIALE DI UNA MINORE RESIDENTE A MONOPOLI ALL'EDUCATRICE AFFIDATARIA LOPEDOTE MELANIE.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FA6" w:rsidRDefault="00DB0FA6">
      <w:r>
        <w:separator/>
      </w:r>
    </w:p>
  </w:endnote>
  <w:endnote w:type="continuationSeparator" w:id="1">
    <w:p w:rsidR="00DB0FA6" w:rsidRDefault="00DB0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FA6" w:rsidRDefault="00DB0FA6">
      <w:r>
        <w:separator/>
      </w:r>
    </w:p>
  </w:footnote>
  <w:footnote w:type="continuationSeparator" w:id="1">
    <w:p w:rsidR="00DB0FA6" w:rsidRDefault="00DB0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0FA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2011-11-28T08:33:00Z</dcterms:created>
  <dcterms:modified xsi:type="dcterms:W3CDTF">2011-11-28T08:33:00Z</dcterms:modified>
</cp:coreProperties>
</file>