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92C3D">
              <w:rPr>
                <w:rFonts w:ascii="Tahoma" w:hAnsi="Tahoma" w:cs="Tahoma"/>
                <w:b/>
                <w:sz w:val="28"/>
                <w:szCs w:val="28"/>
              </w:rPr>
              <w:t xml:space="preserve">R.C.G.01717_2011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92C3D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92C3D">
              <w:rPr>
                <w:rFonts w:ascii="Tahoma" w:hAnsi="Tahoma" w:cs="Tahoma"/>
              </w:rPr>
              <w:t xml:space="preserve">Det.Sett.III RCS 00359/2011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92C3D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92C3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92C3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92C3D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92C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92C3D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(lotto di completamento)”- CUP C68G08000130004 – Modifica 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92C3D" w:rsidRDefault="00792C3D" w:rsidP="00792C3D">
      <w:pPr>
        <w:rPr>
          <w:rFonts w:ascii="Tahoma" w:hAnsi="Tahoma" w:cs="Tahoma"/>
        </w:rPr>
      </w:pPr>
    </w:p>
    <w:p w:rsidR="00792C3D" w:rsidRPr="00792C3D" w:rsidRDefault="00792C3D" w:rsidP="00792C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C3D" w:rsidRDefault="00792C3D">
      <w:r>
        <w:separator/>
      </w:r>
    </w:p>
  </w:endnote>
  <w:endnote w:type="continuationSeparator" w:id="0">
    <w:p w:rsidR="00792C3D" w:rsidRDefault="00792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C3D" w:rsidRDefault="00792C3D">
      <w:r>
        <w:separator/>
      </w:r>
    </w:p>
  </w:footnote>
  <w:footnote w:type="continuationSeparator" w:id="0">
    <w:p w:rsidR="00792C3D" w:rsidRDefault="00792C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92C3D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2011-12-19T08:39:00Z</dcterms:created>
  <dcterms:modified xsi:type="dcterms:W3CDTF">2011-12-19T08:39:00Z</dcterms:modified>
</cp:coreProperties>
</file>