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4675B6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675B6">
              <w:rPr>
                <w:rFonts w:ascii="Tahoma" w:hAnsi="Tahoma" w:cs="Tahoma"/>
                <w:b/>
                <w:sz w:val="28"/>
                <w:szCs w:val="28"/>
              </w:rPr>
              <w:t xml:space="preserve">.00011_2012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675B6">
              <w:rPr>
                <w:rFonts w:ascii="Tahoma" w:hAnsi="Tahoma" w:cs="Tahoma"/>
                <w:b/>
                <w:sz w:val="28"/>
                <w:szCs w:val="28"/>
              </w:rPr>
              <w:t xml:space="preserve">02/01/2012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675B6">
              <w:rPr>
                <w:rFonts w:ascii="Tahoma" w:hAnsi="Tahoma" w:cs="Tahoma"/>
              </w:rPr>
              <w:t>Det.Sett.I-Integr</w:t>
            </w:r>
            <w:proofErr w:type="spellEnd"/>
            <w:r w:rsidR="004675B6">
              <w:rPr>
                <w:rFonts w:ascii="Tahoma" w:hAnsi="Tahoma" w:cs="Tahoma"/>
              </w:rPr>
              <w:t xml:space="preserve"> RCS 00080/2011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675B6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675B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675B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675B6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675B6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675B6">
        <w:rPr>
          <w:rFonts w:ascii="Tahoma" w:hAnsi="Tahoma" w:cs="Tahoma"/>
          <w:b/>
        </w:rPr>
        <w:t xml:space="preserve">IMPEGNO PER RIMBORSO SPESE VII SOTTOCOMMISSIONE ELETTORALE CIRCONDARIALE 2° SEMESTRE.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5B6" w:rsidRDefault="004675B6">
      <w:r>
        <w:separator/>
      </w:r>
    </w:p>
  </w:endnote>
  <w:endnote w:type="continuationSeparator" w:id="1">
    <w:p w:rsidR="004675B6" w:rsidRDefault="004675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5B6" w:rsidRDefault="004675B6">
      <w:r>
        <w:separator/>
      </w:r>
    </w:p>
  </w:footnote>
  <w:footnote w:type="continuationSeparator" w:id="1">
    <w:p w:rsidR="004675B6" w:rsidRDefault="004675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675B6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2012-01-09T12:54:00Z</dcterms:created>
  <dcterms:modified xsi:type="dcterms:W3CDTF">2012-01-09T12:54:00Z</dcterms:modified>
</cp:coreProperties>
</file>