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143B">
              <w:rPr>
                <w:rFonts w:ascii="Tahoma" w:hAnsi="Tahoma" w:cs="Tahoma"/>
                <w:b/>
                <w:sz w:val="28"/>
                <w:szCs w:val="28"/>
              </w:rPr>
              <w:t xml:space="preserve">R.C.G.00002_2012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143B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143B">
              <w:rPr>
                <w:rFonts w:ascii="Tahoma" w:hAnsi="Tahoma" w:cs="Tahoma"/>
              </w:rPr>
              <w:t xml:space="preserve">Det.Sett.I-Integr RCS 00078/2011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143B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143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143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143B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14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143B">
        <w:rPr>
          <w:rFonts w:ascii="Tahoma" w:hAnsi="Tahoma" w:cs="Tahoma"/>
          <w:b/>
        </w:rPr>
        <w:t xml:space="preserve">RETRIBUZIONE DI RISULTATO  SEGRETARIO GENERALE  ANNO  2011. ASSUNZIONE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43B" w:rsidRDefault="0043143B">
      <w:r>
        <w:separator/>
      </w:r>
    </w:p>
  </w:endnote>
  <w:endnote w:type="continuationSeparator" w:id="1">
    <w:p w:rsidR="0043143B" w:rsidRDefault="00431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43B" w:rsidRDefault="0043143B">
      <w:r>
        <w:separator/>
      </w:r>
    </w:p>
  </w:footnote>
  <w:footnote w:type="continuationSeparator" w:id="1">
    <w:p w:rsidR="0043143B" w:rsidRDefault="004314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3143B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2012-01-09T12:25:00Z</dcterms:created>
  <dcterms:modified xsi:type="dcterms:W3CDTF">2012-01-09T12:25:00Z</dcterms:modified>
</cp:coreProperties>
</file>