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15744">
              <w:rPr>
                <w:rFonts w:ascii="Tahoma" w:hAnsi="Tahoma" w:cs="Tahoma"/>
                <w:b/>
                <w:sz w:val="28"/>
                <w:szCs w:val="28"/>
              </w:rPr>
              <w:t xml:space="preserve">R.C.G.01797_2011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15744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15744">
              <w:rPr>
                <w:rFonts w:ascii="Tahoma" w:hAnsi="Tahoma" w:cs="Tahoma"/>
              </w:rPr>
              <w:t xml:space="preserve">Det.Sett.I-Integr RCS 00093/2011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15744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1574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1574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15744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15744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15744">
        <w:rPr>
          <w:rFonts w:ascii="Tahoma" w:hAnsi="Tahoma" w:cs="Tahoma"/>
          <w:b/>
        </w:rPr>
        <w:t xml:space="preserve">15° CENSIMENTO GENERALE DELLA POPOLAZIONE E DELLE ABITAZIONI 2011/2012 - COMPLETAMENTO  UCC   NOMINA DEI RILEVATORI  SUL CAMPO  E UTENTI EDIFICI.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744" w:rsidRDefault="00415744">
      <w:r>
        <w:separator/>
      </w:r>
    </w:p>
  </w:endnote>
  <w:endnote w:type="continuationSeparator" w:id="0">
    <w:p w:rsidR="00415744" w:rsidRDefault="004157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744" w:rsidRDefault="00415744">
      <w:r>
        <w:separator/>
      </w:r>
    </w:p>
  </w:footnote>
  <w:footnote w:type="continuationSeparator" w:id="0">
    <w:p w:rsidR="00415744" w:rsidRDefault="004157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15744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2012-01-11T11:14:00Z</dcterms:created>
  <dcterms:modified xsi:type="dcterms:W3CDTF">2012-01-11T11:14:00Z</dcterms:modified>
</cp:coreProperties>
</file>