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E268F">
              <w:rPr>
                <w:rFonts w:ascii="Tahoma" w:hAnsi="Tahoma" w:cs="Tahoma"/>
                <w:b/>
                <w:sz w:val="28"/>
                <w:szCs w:val="28"/>
              </w:rPr>
              <w:t xml:space="preserve">R.C.G.00124_2012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E268F">
              <w:rPr>
                <w:rFonts w:ascii="Tahoma" w:hAnsi="Tahoma" w:cs="Tahoma"/>
                <w:b/>
                <w:sz w:val="28"/>
                <w:szCs w:val="28"/>
              </w:rPr>
              <w:t xml:space="preserve">16/01/2012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E268F">
              <w:rPr>
                <w:rFonts w:ascii="Tahoma" w:hAnsi="Tahoma" w:cs="Tahoma"/>
              </w:rPr>
              <w:t xml:space="preserve">Det.Sett.IV RCS 00118/2011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E268F">
              <w:rPr>
                <w:rFonts w:ascii="Tahoma" w:hAnsi="Tahoma" w:cs="Tahoma"/>
              </w:rPr>
              <w:t xml:space="preserve">29/12/2011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E268F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E268F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E268F">
              <w:rPr>
                <w:rFonts w:ascii="Tahoma" w:hAnsi="Tahoma" w:cs="Tahoma"/>
                <w:b/>
              </w:rPr>
              <w:t xml:space="preserve">MARTINO CONTENTO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E268F">
              <w:rPr>
                <w:rFonts w:ascii="Tahoma" w:hAnsi="Tahoma" w:cs="Tahoma"/>
                <w:b/>
              </w:rPr>
              <w:t xml:space="preserve">MARTINO CONTENTO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E268F">
        <w:rPr>
          <w:rFonts w:ascii="Tahoma" w:hAnsi="Tahoma" w:cs="Tahoma"/>
          <w:b/>
        </w:rPr>
        <w:t xml:space="preserve">ART. 3, L.R. 4/94 - DEVOLUZIONE 7% CONTRIBUTO COSTRUZIONE (O.U.SECONDARIA) INTROITATI A FAVORE AUTORITA' RELIGIOSE - EROGAZIONE ESERCIZIO 2010.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E268F" w:rsidRDefault="008E268F" w:rsidP="008E268F">
      <w:pPr>
        <w:rPr>
          <w:rFonts w:ascii="Tahoma" w:hAnsi="Tahoma" w:cs="Tahoma"/>
        </w:rPr>
      </w:pPr>
    </w:p>
    <w:p w:rsidR="00E87DA0" w:rsidRPr="008E268F" w:rsidRDefault="00E87DA0" w:rsidP="00E87DA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8E268F" w:rsidRPr="008E268F" w:rsidRDefault="008E268F" w:rsidP="008E268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E420F5" w:rsidRDefault="008E268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COSIMA MACCURO GIUSEPPE GENTILE COSIMO TRALCIO </w:t>
      </w:r>
    </w:p>
    <w:p w:rsidR="00E87DA0" w:rsidRPr="00E420F5" w:rsidRDefault="00E87DA0">
      <w:pPr>
        <w:rPr>
          <w:rFonts w:ascii="Tahoma" w:hAnsi="Tahoma" w:cs="Tahoma"/>
        </w:rPr>
      </w:pPr>
      <w:r>
        <w:rPr>
          <w:rFonts w:ascii="Tahoma" w:hAnsi="Tahoma" w:cs="Tahoma"/>
        </w:rPr>
        <w:t>GIUDITTA AMODIO</w:t>
      </w:r>
    </w:p>
    <w:sectPr w:rsidR="00E87DA0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34D6" w:rsidRDefault="004834D6">
      <w:r>
        <w:separator/>
      </w:r>
    </w:p>
  </w:endnote>
  <w:endnote w:type="continuationSeparator" w:id="1">
    <w:p w:rsidR="004834D6" w:rsidRDefault="004834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34D6" w:rsidRDefault="004834D6">
      <w:r>
        <w:separator/>
      </w:r>
    </w:p>
  </w:footnote>
  <w:footnote w:type="continuationSeparator" w:id="1">
    <w:p w:rsidR="004834D6" w:rsidRDefault="004834D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834D6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268F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87DA0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contento.martino</dc:creator>
  <cp:keywords/>
  <cp:lastModifiedBy>contento.martino</cp:lastModifiedBy>
  <cp:revision>2</cp:revision>
  <dcterms:created xsi:type="dcterms:W3CDTF">2012-01-18T11:57:00Z</dcterms:created>
  <dcterms:modified xsi:type="dcterms:W3CDTF">2012-01-18T11:58:00Z</dcterms:modified>
</cp:coreProperties>
</file>