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F3363">
              <w:rPr>
                <w:rFonts w:ascii="Tahoma" w:hAnsi="Tahoma" w:cs="Tahoma"/>
                <w:b/>
                <w:sz w:val="28"/>
                <w:szCs w:val="28"/>
              </w:rPr>
              <w:t xml:space="preserve">R.C.G.00239_2012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F3363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F3363">
              <w:rPr>
                <w:rFonts w:ascii="Tahoma" w:hAnsi="Tahoma" w:cs="Tahoma"/>
              </w:rPr>
              <w:t xml:space="preserve">Det.Sett.III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F3363">
              <w:rPr>
                <w:rFonts w:ascii="Tahoma" w:hAnsi="Tahoma" w:cs="Tahoma"/>
              </w:rPr>
              <w:t xml:space="preserve">16/01/2012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F336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F336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F3363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F336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F3363">
        <w:rPr>
          <w:rFonts w:ascii="Tahoma" w:hAnsi="Tahoma" w:cs="Tahoma"/>
          <w:b/>
        </w:rPr>
        <w:t xml:space="preserve">Effettuazione copie eliografiche e xerografiche per l’Area Organizzativa III Lavori Pubblici – Impegno di spesa ed affidamento prestazione.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363" w:rsidRDefault="00DF3363">
      <w:r>
        <w:separator/>
      </w:r>
    </w:p>
  </w:endnote>
  <w:endnote w:type="continuationSeparator" w:id="0">
    <w:p w:rsidR="00DF3363" w:rsidRDefault="00DF3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363" w:rsidRDefault="00DF3363">
      <w:r>
        <w:separator/>
      </w:r>
    </w:p>
  </w:footnote>
  <w:footnote w:type="continuationSeparator" w:id="0">
    <w:p w:rsidR="00DF3363" w:rsidRDefault="00DF3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3363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2012-02-01T08:03:00Z</dcterms:created>
  <dcterms:modified xsi:type="dcterms:W3CDTF">2012-02-01T08:03:00Z</dcterms:modified>
</cp:coreProperties>
</file>