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C596D">
              <w:rPr>
                <w:rFonts w:ascii="Tahoma" w:hAnsi="Tahoma" w:cs="Tahoma"/>
                <w:b/>
                <w:sz w:val="28"/>
                <w:szCs w:val="28"/>
              </w:rPr>
              <w:t xml:space="preserve">R.C.G.00247_2012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C596D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C596D">
              <w:rPr>
                <w:rFonts w:ascii="Tahoma" w:hAnsi="Tahoma" w:cs="Tahoma"/>
              </w:rPr>
              <w:t xml:space="preserve">Det.Sett.V-Integ RCS 00006/2012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C596D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C596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C596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C596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C596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C596D">
        <w:rPr>
          <w:rFonts w:ascii="Tahoma" w:hAnsi="Tahoma" w:cs="Tahoma"/>
          <w:b/>
        </w:rPr>
        <w:t xml:space="preserve">OGGETTO: PROSIEGUO RICOVERO DI UNA ANZIANA AUTOSUFFICIENTE P.R. PRESSO LA CASA DI RIPOSO ”V. ROMANELLI“ DELLA A.S.P. ROMANELLI-PALMIERI DI MONOPOLI. IMPEGNO DI SPESA PER IL 1° SEMESTRE 2012. CIG. N.ZC2034AEAC.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C596D" w:rsidRDefault="002C596D" w:rsidP="002C596D">
      <w:pPr>
        <w:rPr>
          <w:rFonts w:ascii="Tahoma" w:hAnsi="Tahoma" w:cs="Tahoma"/>
        </w:rPr>
      </w:pPr>
    </w:p>
    <w:p w:rsidR="002C596D" w:rsidRPr="002C596D" w:rsidRDefault="002C596D" w:rsidP="002C596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C596D" w:rsidRPr="002C596D" w:rsidRDefault="002C596D" w:rsidP="002C596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96D" w:rsidRDefault="002C596D">
      <w:r>
        <w:separator/>
      </w:r>
    </w:p>
  </w:endnote>
  <w:endnote w:type="continuationSeparator" w:id="1">
    <w:p w:rsidR="002C596D" w:rsidRDefault="002C5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96D" w:rsidRDefault="002C596D">
      <w:r>
        <w:separator/>
      </w:r>
    </w:p>
  </w:footnote>
  <w:footnote w:type="continuationSeparator" w:id="1">
    <w:p w:rsidR="002C596D" w:rsidRDefault="002C59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596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2012-02-01T11:56:00Z</dcterms:created>
  <dcterms:modified xsi:type="dcterms:W3CDTF">2012-02-01T11:56:00Z</dcterms:modified>
</cp:coreProperties>
</file>